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54" w:rsidRDefault="00D73D54" w:rsidP="00D73D54">
      <w:pPr>
        <w:pStyle w:val="ab"/>
        <w:jc w:val="center"/>
      </w:pPr>
      <w: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9pt;height:59.8pt" o:ole="" filled="t">
            <v:fill color2="black"/>
            <v:imagedata r:id="rId9" o:title=""/>
          </v:shape>
          <o:OLEObject Type="Embed" ProgID="Word.Picture.8" ShapeID="_x0000_i1025" DrawAspect="Content" ObjectID="_1684735546" r:id="rId10"/>
        </w:object>
      </w:r>
    </w:p>
    <w:p w:rsidR="00D73D54" w:rsidRDefault="003E5FDC" w:rsidP="00D73D54">
      <w:pPr>
        <w:tabs>
          <w:tab w:val="left" w:pos="9639"/>
        </w:tabs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АДМИНИСТРАЦИЯ ГОРОДА</w:t>
      </w:r>
      <w:r w:rsidR="00D73D54" w:rsidRPr="0002452B">
        <w:rPr>
          <w:b/>
          <w:bCs/>
          <w:sz w:val="40"/>
          <w:szCs w:val="40"/>
        </w:rPr>
        <w:t xml:space="preserve"> ПОКАЧИ</w:t>
      </w:r>
    </w:p>
    <w:p w:rsidR="00D73D54" w:rsidRPr="0002452B" w:rsidRDefault="00D73D54" w:rsidP="00D73D54">
      <w:pPr>
        <w:tabs>
          <w:tab w:val="left" w:pos="9639"/>
        </w:tabs>
        <w:spacing w:line="276" w:lineRule="auto"/>
        <w:jc w:val="center"/>
        <w:rPr>
          <w:b/>
          <w:sz w:val="24"/>
          <w:szCs w:val="29"/>
        </w:rPr>
      </w:pPr>
      <w:r w:rsidRPr="0002452B">
        <w:rPr>
          <w:b/>
          <w:sz w:val="24"/>
          <w:szCs w:val="29"/>
        </w:rPr>
        <w:t>ХАНТЫ-МАНСИЙСКОГО АВТОНОМНОГО ОКРУГА – ЮГРЫ</w:t>
      </w:r>
    </w:p>
    <w:p w:rsidR="00D73D54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32"/>
          <w:szCs w:val="32"/>
        </w:rPr>
      </w:pPr>
      <w:r w:rsidRPr="0002452B">
        <w:rPr>
          <w:b/>
          <w:bCs/>
          <w:sz w:val="32"/>
          <w:szCs w:val="32"/>
        </w:rPr>
        <w:t>ПОСТАНОВЛЕНИЕ</w:t>
      </w:r>
    </w:p>
    <w:p w:rsidR="00D73D54" w:rsidRPr="005F4D27" w:rsidRDefault="00077A63" w:rsidP="00D73D54">
      <w:pPr>
        <w:tabs>
          <w:tab w:val="left" w:pos="9639"/>
        </w:tabs>
        <w:rPr>
          <w:b/>
          <w:sz w:val="24"/>
          <w:szCs w:val="24"/>
        </w:rPr>
      </w:pPr>
      <w:r w:rsidRPr="00077A63">
        <w:rPr>
          <w:b/>
          <w:sz w:val="24"/>
          <w:szCs w:val="24"/>
        </w:rPr>
        <w:t xml:space="preserve">от </w:t>
      </w:r>
      <w:r w:rsidR="00882171">
        <w:rPr>
          <w:b/>
          <w:sz w:val="24"/>
          <w:szCs w:val="24"/>
        </w:rPr>
        <w:t>04.06.2021</w:t>
      </w:r>
      <w:r w:rsidR="00882171" w:rsidRPr="00077A63">
        <w:rPr>
          <w:b/>
          <w:sz w:val="24"/>
          <w:szCs w:val="24"/>
        </w:rPr>
        <w:t xml:space="preserve">                                                                           </w:t>
      </w:r>
      <w:r w:rsidR="00882171">
        <w:rPr>
          <w:b/>
          <w:sz w:val="24"/>
          <w:szCs w:val="24"/>
        </w:rPr>
        <w:t xml:space="preserve">             </w:t>
      </w:r>
      <w:r w:rsidR="00882171" w:rsidRPr="00077A63">
        <w:rPr>
          <w:b/>
          <w:sz w:val="24"/>
          <w:szCs w:val="24"/>
        </w:rPr>
        <w:t xml:space="preserve">                                  </w:t>
      </w:r>
      <w:r w:rsidRPr="00077A63">
        <w:rPr>
          <w:b/>
          <w:sz w:val="24"/>
          <w:szCs w:val="24"/>
        </w:rPr>
        <w:t xml:space="preserve">№ </w:t>
      </w:r>
      <w:r w:rsidR="00882171">
        <w:rPr>
          <w:b/>
          <w:sz w:val="24"/>
          <w:szCs w:val="24"/>
        </w:rPr>
        <w:t>464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A8795A" w:rsidRPr="003E5FDC" w:rsidTr="00CB1F46">
        <w:tc>
          <w:tcPr>
            <w:tcW w:w="4361" w:type="dxa"/>
          </w:tcPr>
          <w:p w:rsidR="002559B1" w:rsidRPr="003E5FDC" w:rsidRDefault="002559B1" w:rsidP="00A8795A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</w:p>
          <w:p w:rsidR="00A8795A" w:rsidRPr="003E5FDC" w:rsidRDefault="00A8795A" w:rsidP="00A0701F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  <w:r w:rsidRPr="003E5FDC">
              <w:rPr>
                <w:b/>
                <w:sz w:val="26"/>
                <w:szCs w:val="26"/>
                <w:lang w:eastAsia="ar-SA"/>
              </w:rPr>
              <w:t xml:space="preserve">О внесении изменений </w:t>
            </w:r>
            <w:r w:rsidR="0053622C" w:rsidRPr="003E5FDC">
              <w:rPr>
                <w:b/>
                <w:sz w:val="26"/>
                <w:szCs w:val="26"/>
                <w:lang w:eastAsia="ar-SA"/>
              </w:rPr>
              <w:t xml:space="preserve">в </w:t>
            </w:r>
            <w:r w:rsidR="00056501">
              <w:rPr>
                <w:b/>
                <w:sz w:val="26"/>
                <w:szCs w:val="26"/>
                <w:lang w:eastAsia="ar-SA"/>
              </w:rPr>
              <w:t xml:space="preserve">муниципальную программу </w:t>
            </w:r>
            <w:r w:rsidRPr="003E5FDC">
              <w:rPr>
                <w:b/>
                <w:sz w:val="26"/>
                <w:szCs w:val="26"/>
                <w:lang w:eastAsia="ar-SA"/>
              </w:rPr>
              <w:t>«</w:t>
            </w:r>
            <w:r w:rsidR="001A1E75" w:rsidRPr="003E5FDC">
              <w:rPr>
                <w:b/>
                <w:sz w:val="26"/>
                <w:szCs w:val="26"/>
                <w:lang w:eastAsia="ar-SA"/>
              </w:rPr>
              <w:t>Управление муниципаль</w:t>
            </w:r>
            <w:r w:rsidR="008B338D">
              <w:rPr>
                <w:b/>
                <w:sz w:val="26"/>
                <w:szCs w:val="26"/>
                <w:lang w:eastAsia="ar-SA"/>
              </w:rPr>
              <w:t>ными финансами города Покачи</w:t>
            </w:r>
            <w:r w:rsidR="003554EB">
              <w:rPr>
                <w:b/>
                <w:sz w:val="26"/>
                <w:szCs w:val="26"/>
                <w:lang w:eastAsia="ar-SA"/>
              </w:rPr>
              <w:t>»</w:t>
            </w:r>
            <w:r w:rsidR="00056501">
              <w:rPr>
                <w:b/>
                <w:sz w:val="26"/>
                <w:szCs w:val="26"/>
                <w:lang w:eastAsia="ar-SA"/>
              </w:rPr>
              <w:t>, утвержденную постановлением администрации города Покачи от 12.10.2018 №1008</w:t>
            </w:r>
          </w:p>
        </w:tc>
      </w:tr>
    </w:tbl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496F40" w:rsidRPr="003E5FDC" w:rsidRDefault="00D300CB" w:rsidP="00496F40">
      <w:pPr>
        <w:widowControl/>
        <w:ind w:left="30" w:right="30" w:firstLine="678"/>
        <w:jc w:val="both"/>
        <w:rPr>
          <w:sz w:val="26"/>
          <w:szCs w:val="26"/>
        </w:rPr>
      </w:pPr>
      <w:proofErr w:type="gramStart"/>
      <w:r w:rsidRPr="003E5FDC">
        <w:rPr>
          <w:sz w:val="26"/>
          <w:szCs w:val="26"/>
        </w:rPr>
        <w:t xml:space="preserve">В соответствии </w:t>
      </w:r>
      <w:r w:rsidR="009D75C2" w:rsidRPr="003E5FDC">
        <w:rPr>
          <w:sz w:val="26"/>
          <w:szCs w:val="26"/>
        </w:rPr>
        <w:t xml:space="preserve">с </w:t>
      </w:r>
      <w:r w:rsidR="00F55FD1" w:rsidRPr="00F55FD1">
        <w:rPr>
          <w:sz w:val="26"/>
          <w:szCs w:val="26"/>
        </w:rPr>
        <w:t>пунктом 3.3. постановления Правительства Ханты-Мансийского автономного округа - Югры от 27.07.2018 №226-п «О модельной государственной программе Ханты-Мансийского автономного округа - Югры, порядке принятия решения о разработке государственных программ Ханты-Мансийского автономного округа - Югры, их формирования, утверждения и реализации и плане мероприятий по обеспечению разработки, утверждению государственных программ Ханты-Мансийского автономного округа - Югры в соответствии с национальными целями развития», частью 1 статьи</w:t>
      </w:r>
      <w:proofErr w:type="gramEnd"/>
      <w:r w:rsidR="00F55FD1" w:rsidRPr="00F55FD1">
        <w:rPr>
          <w:sz w:val="26"/>
          <w:szCs w:val="26"/>
        </w:rPr>
        <w:t xml:space="preserve"> 3, частью 3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 модельной муниципальной программой города Покачи, утвержденного постановлением администрации города Покачи от 16.04.2021 № 334 «О модельной муниципальной программе города Покачи, о порядке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r w:rsidR="00F55FD1">
        <w:rPr>
          <w:sz w:val="26"/>
          <w:szCs w:val="26"/>
        </w:rPr>
        <w:t>»</w:t>
      </w:r>
      <w:r w:rsidR="00284589">
        <w:rPr>
          <w:sz w:val="26"/>
          <w:szCs w:val="26"/>
        </w:rPr>
        <w:t>:</w:t>
      </w:r>
    </w:p>
    <w:p w:rsidR="00D300CB" w:rsidRPr="003E5FDC" w:rsidRDefault="00D300CB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3E5FDC">
        <w:rPr>
          <w:sz w:val="26"/>
          <w:szCs w:val="26"/>
        </w:rPr>
        <w:t xml:space="preserve">1. Внести в </w:t>
      </w:r>
      <w:r w:rsidR="004D1CE4">
        <w:rPr>
          <w:sz w:val="26"/>
          <w:szCs w:val="26"/>
        </w:rPr>
        <w:t xml:space="preserve">муниципальную программу </w:t>
      </w:r>
      <w:r w:rsidR="004D1CE4" w:rsidRPr="003E5FDC">
        <w:rPr>
          <w:sz w:val="26"/>
          <w:szCs w:val="26"/>
        </w:rPr>
        <w:t>«Управление муниципальными финансами города Покачи»</w:t>
      </w:r>
      <w:r w:rsidR="004D1CE4">
        <w:rPr>
          <w:sz w:val="26"/>
          <w:szCs w:val="26"/>
        </w:rPr>
        <w:t xml:space="preserve">, утвержденную </w:t>
      </w:r>
      <w:r w:rsidRPr="003E5FDC">
        <w:rPr>
          <w:sz w:val="26"/>
          <w:szCs w:val="26"/>
        </w:rPr>
        <w:t>постановление</w:t>
      </w:r>
      <w:r w:rsidR="004D1CE4">
        <w:rPr>
          <w:sz w:val="26"/>
          <w:szCs w:val="26"/>
        </w:rPr>
        <w:t>м</w:t>
      </w:r>
      <w:r w:rsidRPr="003E5FDC">
        <w:rPr>
          <w:sz w:val="26"/>
          <w:szCs w:val="26"/>
        </w:rPr>
        <w:t xml:space="preserve"> администрации города Покачи от 12.10.2018 №1008</w:t>
      </w:r>
      <w:r w:rsidR="004C1274">
        <w:rPr>
          <w:sz w:val="26"/>
          <w:szCs w:val="26"/>
        </w:rPr>
        <w:t xml:space="preserve"> (далее - муниципальная программа)</w:t>
      </w:r>
      <w:r w:rsidR="00141ABA">
        <w:rPr>
          <w:sz w:val="26"/>
          <w:szCs w:val="26"/>
        </w:rPr>
        <w:t xml:space="preserve">, </w:t>
      </w:r>
      <w:r w:rsidRPr="003E5FDC">
        <w:rPr>
          <w:sz w:val="26"/>
          <w:szCs w:val="26"/>
        </w:rPr>
        <w:t>следующие изменения:</w:t>
      </w:r>
    </w:p>
    <w:p w:rsidR="002D62E9" w:rsidRDefault="0015662A" w:rsidP="0011457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B70D6">
        <w:rPr>
          <w:sz w:val="26"/>
          <w:szCs w:val="26"/>
        </w:rPr>
        <w:t xml:space="preserve">) </w:t>
      </w:r>
      <w:r w:rsidR="0011457F" w:rsidRPr="003E5FDC">
        <w:rPr>
          <w:sz w:val="26"/>
          <w:szCs w:val="26"/>
        </w:rPr>
        <w:t>муниципальн</w:t>
      </w:r>
      <w:r w:rsidR="007B70D6">
        <w:rPr>
          <w:sz w:val="26"/>
          <w:szCs w:val="26"/>
        </w:rPr>
        <w:t>ую</w:t>
      </w:r>
      <w:r w:rsidR="0011457F" w:rsidRPr="003E5FDC">
        <w:rPr>
          <w:sz w:val="26"/>
          <w:szCs w:val="26"/>
        </w:rPr>
        <w:t xml:space="preserve"> программ</w:t>
      </w:r>
      <w:r w:rsidR="007B70D6">
        <w:rPr>
          <w:sz w:val="26"/>
          <w:szCs w:val="26"/>
        </w:rPr>
        <w:t xml:space="preserve">у </w:t>
      </w:r>
      <w:r w:rsidR="0011457F" w:rsidRPr="003E5FDC">
        <w:rPr>
          <w:sz w:val="26"/>
          <w:szCs w:val="26"/>
        </w:rPr>
        <w:t xml:space="preserve">изложить в </w:t>
      </w:r>
      <w:r w:rsidR="00E92581">
        <w:rPr>
          <w:sz w:val="26"/>
          <w:szCs w:val="26"/>
        </w:rPr>
        <w:t>новой редакции согласно приложению к настоящему постановлению.</w:t>
      </w:r>
      <w:r w:rsidR="00141ABA">
        <w:rPr>
          <w:sz w:val="26"/>
          <w:szCs w:val="26"/>
        </w:rPr>
        <w:t xml:space="preserve"> </w:t>
      </w:r>
    </w:p>
    <w:p w:rsidR="0024335E" w:rsidRPr="003E5FDC" w:rsidRDefault="0024335E" w:rsidP="0028458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Начальнику управления планирования нормирования и анализа комитета финансов администрации </w:t>
      </w:r>
      <w:r w:rsidR="00284589">
        <w:rPr>
          <w:sz w:val="26"/>
          <w:szCs w:val="26"/>
        </w:rPr>
        <w:t xml:space="preserve">города Покачи (Острешкина Н.И.) </w:t>
      </w:r>
      <w:r>
        <w:rPr>
          <w:sz w:val="26"/>
          <w:szCs w:val="26"/>
        </w:rPr>
        <w:t xml:space="preserve">обеспечить размещение муниципальной программы «Управление </w:t>
      </w:r>
      <w:r w:rsidRPr="0024335E">
        <w:rPr>
          <w:sz w:val="26"/>
          <w:szCs w:val="26"/>
        </w:rPr>
        <w:t>муниципальными финансами города Покачи</w:t>
      </w:r>
      <w:r>
        <w:rPr>
          <w:sz w:val="26"/>
          <w:szCs w:val="26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</w:t>
      </w:r>
      <w:r w:rsidR="00F4656B">
        <w:rPr>
          <w:sz w:val="26"/>
          <w:szCs w:val="26"/>
        </w:rPr>
        <w:t>е</w:t>
      </w:r>
      <w:r w:rsidR="00284589">
        <w:rPr>
          <w:sz w:val="26"/>
          <w:szCs w:val="26"/>
        </w:rPr>
        <w:t xml:space="preserve"> семи</w:t>
      </w:r>
      <w:r>
        <w:rPr>
          <w:sz w:val="26"/>
          <w:szCs w:val="26"/>
        </w:rPr>
        <w:t xml:space="preserve"> рабочих дней после утверждения настоящего постановления.</w:t>
      </w:r>
    </w:p>
    <w:p w:rsidR="00D300CB" w:rsidRPr="003E5FDC" w:rsidRDefault="0024335E" w:rsidP="0024335E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D300CB" w:rsidRPr="003E5FDC" w:rsidRDefault="0024335E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Опубликовать настоящее постановление в газете «Покачевский вестник».</w:t>
      </w:r>
    </w:p>
    <w:p w:rsidR="002472DA" w:rsidRPr="003E5FDC" w:rsidRDefault="0024335E" w:rsidP="003E5FDC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D300CB" w:rsidRPr="003E5FDC">
        <w:rPr>
          <w:sz w:val="26"/>
          <w:szCs w:val="26"/>
        </w:rPr>
        <w:t xml:space="preserve">. </w:t>
      </w:r>
      <w:proofErr w:type="gramStart"/>
      <w:r w:rsidR="00D300CB" w:rsidRPr="003E5FDC">
        <w:rPr>
          <w:sz w:val="26"/>
          <w:szCs w:val="26"/>
        </w:rPr>
        <w:t>Контроль за</w:t>
      </w:r>
      <w:proofErr w:type="gramEnd"/>
      <w:r w:rsidR="00D300CB" w:rsidRPr="003E5FDC">
        <w:rPr>
          <w:sz w:val="26"/>
          <w:szCs w:val="26"/>
        </w:rPr>
        <w:t xml:space="preserve"> выполнением постановления возложить </w:t>
      </w:r>
      <w:r w:rsidR="00FD2C6A">
        <w:rPr>
          <w:sz w:val="26"/>
          <w:szCs w:val="26"/>
        </w:rPr>
        <w:t xml:space="preserve">на первого заместителя главы города </w:t>
      </w:r>
      <w:r w:rsidR="00991D27" w:rsidRPr="003E5FDC">
        <w:rPr>
          <w:sz w:val="26"/>
          <w:szCs w:val="26"/>
        </w:rPr>
        <w:t>Покачи</w:t>
      </w:r>
      <w:r w:rsidR="007E3948">
        <w:rPr>
          <w:sz w:val="26"/>
          <w:szCs w:val="26"/>
        </w:rPr>
        <w:t xml:space="preserve"> </w:t>
      </w:r>
      <w:proofErr w:type="spellStart"/>
      <w:r w:rsidR="007E3948">
        <w:rPr>
          <w:sz w:val="26"/>
          <w:szCs w:val="26"/>
        </w:rPr>
        <w:t>Ходулапову</w:t>
      </w:r>
      <w:proofErr w:type="spellEnd"/>
      <w:r w:rsidR="0008455E" w:rsidRPr="0008455E">
        <w:rPr>
          <w:sz w:val="26"/>
          <w:szCs w:val="26"/>
        </w:rPr>
        <w:t xml:space="preserve"> </w:t>
      </w:r>
      <w:r w:rsidR="0008455E">
        <w:rPr>
          <w:sz w:val="26"/>
          <w:szCs w:val="26"/>
        </w:rPr>
        <w:t>А.Е</w:t>
      </w:r>
      <w:r w:rsidR="00D300CB" w:rsidRPr="003E5FDC">
        <w:rPr>
          <w:sz w:val="26"/>
          <w:szCs w:val="26"/>
        </w:rPr>
        <w:t>.</w:t>
      </w:r>
    </w:p>
    <w:p w:rsidR="002472DA" w:rsidRDefault="002472DA" w:rsidP="00D73D54">
      <w:pPr>
        <w:tabs>
          <w:tab w:val="left" w:pos="9639"/>
        </w:tabs>
        <w:rPr>
          <w:sz w:val="26"/>
          <w:szCs w:val="26"/>
        </w:rPr>
      </w:pPr>
    </w:p>
    <w:p w:rsidR="003E5FDC" w:rsidRDefault="003E5FDC" w:rsidP="00D73D54">
      <w:pPr>
        <w:tabs>
          <w:tab w:val="left" w:pos="9639"/>
        </w:tabs>
        <w:rPr>
          <w:sz w:val="26"/>
          <w:szCs w:val="26"/>
        </w:rPr>
      </w:pPr>
    </w:p>
    <w:p w:rsidR="00B273BB" w:rsidRPr="003E5FDC" w:rsidRDefault="00B273BB" w:rsidP="00D73D54">
      <w:pPr>
        <w:tabs>
          <w:tab w:val="left" w:pos="9639"/>
        </w:tabs>
        <w:rPr>
          <w:sz w:val="26"/>
          <w:szCs w:val="26"/>
        </w:rPr>
      </w:pPr>
    </w:p>
    <w:p w:rsidR="006342D6" w:rsidRPr="003E5FDC" w:rsidRDefault="00801A89" w:rsidP="00D73D54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="00B273BB">
        <w:rPr>
          <w:b/>
          <w:bCs/>
          <w:sz w:val="26"/>
          <w:szCs w:val="26"/>
        </w:rPr>
        <w:t>лав</w:t>
      </w:r>
      <w:r>
        <w:rPr>
          <w:b/>
          <w:bCs/>
          <w:sz w:val="26"/>
          <w:szCs w:val="26"/>
        </w:rPr>
        <w:t>а</w:t>
      </w:r>
      <w:r w:rsidR="00B273BB">
        <w:rPr>
          <w:b/>
          <w:bCs/>
          <w:sz w:val="26"/>
          <w:szCs w:val="26"/>
        </w:rPr>
        <w:t xml:space="preserve"> города Покачи</w:t>
      </w:r>
      <w:r w:rsidR="009129E4" w:rsidRPr="003E5FDC">
        <w:rPr>
          <w:b/>
          <w:bCs/>
          <w:sz w:val="26"/>
          <w:szCs w:val="26"/>
        </w:rPr>
        <w:t xml:space="preserve">                            </w:t>
      </w:r>
      <w:r w:rsidR="003E5FDC">
        <w:rPr>
          <w:b/>
          <w:bCs/>
          <w:sz w:val="26"/>
          <w:szCs w:val="26"/>
        </w:rPr>
        <w:t xml:space="preserve">           </w:t>
      </w:r>
      <w:r w:rsidR="00B273BB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                            </w:t>
      </w:r>
      <w:r w:rsidR="00B273BB">
        <w:rPr>
          <w:b/>
          <w:bCs/>
          <w:sz w:val="26"/>
          <w:szCs w:val="26"/>
        </w:rPr>
        <w:t xml:space="preserve"> </w:t>
      </w:r>
      <w:r w:rsidR="009129E4" w:rsidRPr="003E5FDC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В.И. Степура</w:t>
      </w:r>
    </w:p>
    <w:p w:rsidR="002472DA" w:rsidRPr="00991D27" w:rsidRDefault="002472DA" w:rsidP="005E36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B5840" w:rsidRDefault="004B5840" w:rsidP="005638FF">
      <w:pPr>
        <w:jc w:val="right"/>
        <w:rPr>
          <w:sz w:val="24"/>
          <w:szCs w:val="24"/>
        </w:rPr>
      </w:pPr>
    </w:p>
    <w:p w:rsidR="004B5840" w:rsidRDefault="004B5840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F55FD1" w:rsidRDefault="00F55FD1" w:rsidP="005638FF">
      <w:pPr>
        <w:jc w:val="right"/>
        <w:rPr>
          <w:sz w:val="24"/>
          <w:szCs w:val="24"/>
        </w:rPr>
      </w:pPr>
    </w:p>
    <w:p w:rsidR="005638FF" w:rsidRPr="00AF1E57" w:rsidRDefault="005638FF" w:rsidP="005638FF">
      <w:pPr>
        <w:jc w:val="right"/>
        <w:rPr>
          <w:sz w:val="24"/>
          <w:szCs w:val="24"/>
        </w:rPr>
      </w:pPr>
      <w:r w:rsidRPr="00AF1E57">
        <w:rPr>
          <w:sz w:val="24"/>
          <w:szCs w:val="24"/>
        </w:rPr>
        <w:lastRenderedPageBreak/>
        <w:t xml:space="preserve">Приложение </w:t>
      </w:r>
    </w:p>
    <w:p w:rsidR="005638FF" w:rsidRPr="00AF1E57" w:rsidRDefault="005638FF" w:rsidP="005638FF">
      <w:pPr>
        <w:jc w:val="right"/>
        <w:rPr>
          <w:sz w:val="24"/>
          <w:szCs w:val="24"/>
        </w:rPr>
      </w:pPr>
      <w:r w:rsidRPr="00AF1E57">
        <w:rPr>
          <w:sz w:val="24"/>
          <w:szCs w:val="24"/>
        </w:rPr>
        <w:t xml:space="preserve"> к постановлению администрации</w:t>
      </w:r>
    </w:p>
    <w:p w:rsidR="005638FF" w:rsidRPr="00AF1E57" w:rsidRDefault="005638FF" w:rsidP="005638FF">
      <w:pPr>
        <w:jc w:val="right"/>
        <w:rPr>
          <w:sz w:val="24"/>
          <w:szCs w:val="24"/>
        </w:rPr>
      </w:pPr>
      <w:r w:rsidRPr="00AF1E57">
        <w:rPr>
          <w:sz w:val="24"/>
          <w:szCs w:val="24"/>
        </w:rPr>
        <w:t xml:space="preserve"> города Покачи</w:t>
      </w:r>
    </w:p>
    <w:p w:rsidR="005638FF" w:rsidRPr="00AF1E57" w:rsidRDefault="005638FF" w:rsidP="005638FF">
      <w:pPr>
        <w:widowControl/>
        <w:shd w:val="clear" w:color="auto" w:fill="FFFFFF"/>
        <w:suppressAutoHyphens/>
        <w:autoSpaceDE/>
        <w:autoSpaceDN/>
        <w:adjustRightInd/>
        <w:spacing w:line="276" w:lineRule="auto"/>
        <w:ind w:left="442" w:hanging="442"/>
        <w:jc w:val="right"/>
        <w:rPr>
          <w:b/>
          <w:sz w:val="24"/>
          <w:szCs w:val="24"/>
          <w:lang w:eastAsia="ar-SA"/>
        </w:rPr>
      </w:pPr>
      <w:r w:rsidRPr="00AF1E57">
        <w:rPr>
          <w:sz w:val="24"/>
          <w:szCs w:val="24"/>
        </w:rPr>
        <w:t>от</w:t>
      </w:r>
      <w:bookmarkStart w:id="0" w:name="_GoBack"/>
      <w:r w:rsidR="00882171">
        <w:rPr>
          <w:sz w:val="24"/>
          <w:szCs w:val="24"/>
        </w:rPr>
        <w:t xml:space="preserve"> 04.06.2021</w:t>
      </w:r>
      <w:r w:rsidR="00882171" w:rsidRPr="00AF1E57">
        <w:rPr>
          <w:sz w:val="24"/>
          <w:szCs w:val="24"/>
        </w:rPr>
        <w:t xml:space="preserve"> №</w:t>
      </w:r>
      <w:r w:rsidR="00882171">
        <w:rPr>
          <w:sz w:val="24"/>
          <w:szCs w:val="24"/>
        </w:rPr>
        <w:t xml:space="preserve"> 464</w:t>
      </w:r>
      <w:bookmarkEnd w:id="0"/>
    </w:p>
    <w:p w:rsidR="005638FF" w:rsidRPr="00425E8A" w:rsidRDefault="005638FF" w:rsidP="005638FF">
      <w:pPr>
        <w:widowControl/>
        <w:shd w:val="clear" w:color="auto" w:fill="FFFFFF"/>
        <w:suppressAutoHyphens/>
        <w:autoSpaceDE/>
        <w:autoSpaceDN/>
        <w:adjustRightInd/>
        <w:spacing w:line="276" w:lineRule="auto"/>
        <w:ind w:left="442" w:hanging="442"/>
        <w:jc w:val="center"/>
        <w:rPr>
          <w:b/>
          <w:sz w:val="28"/>
          <w:szCs w:val="28"/>
          <w:lang w:eastAsia="ar-SA"/>
        </w:rPr>
      </w:pPr>
    </w:p>
    <w:p w:rsidR="005638FF" w:rsidRDefault="005638FF" w:rsidP="005638FF">
      <w:pPr>
        <w:widowControl/>
        <w:shd w:val="clear" w:color="auto" w:fill="FFFFFF"/>
        <w:suppressAutoHyphens/>
        <w:autoSpaceDE/>
        <w:autoSpaceDN/>
        <w:adjustRightInd/>
        <w:spacing w:line="276" w:lineRule="auto"/>
        <w:ind w:left="442" w:hanging="442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Муниципальная программа «Управление муниципальными финансами города Покачи»</w:t>
      </w:r>
    </w:p>
    <w:p w:rsidR="005638FF" w:rsidRPr="00425E8A" w:rsidRDefault="005638FF" w:rsidP="005638FF">
      <w:pPr>
        <w:widowControl/>
        <w:shd w:val="clear" w:color="auto" w:fill="FFFFFF"/>
        <w:suppressAutoHyphens/>
        <w:autoSpaceDE/>
        <w:autoSpaceDN/>
        <w:adjustRightInd/>
        <w:spacing w:line="276" w:lineRule="auto"/>
        <w:ind w:left="442" w:hanging="442"/>
        <w:jc w:val="center"/>
        <w:rPr>
          <w:b/>
          <w:sz w:val="28"/>
          <w:szCs w:val="28"/>
          <w:lang w:eastAsia="ar-SA"/>
        </w:rPr>
      </w:pPr>
    </w:p>
    <w:p w:rsidR="005638FF" w:rsidRDefault="005638FF" w:rsidP="005638F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1. </w:t>
      </w:r>
      <w:r w:rsidRPr="00646BA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638FF" w:rsidRDefault="005638FF" w:rsidP="005638F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38FF" w:rsidRDefault="00D52719" w:rsidP="00D5271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271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4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="005638FF" w:rsidRPr="00356FF7">
        <w:rPr>
          <w:rFonts w:ascii="Times New Roman" w:hAnsi="Times New Roman" w:cs="Times New Roman"/>
          <w:sz w:val="28"/>
          <w:szCs w:val="28"/>
        </w:rPr>
        <w:t xml:space="preserve">униципальная программа города Покачи </w:t>
      </w:r>
      <w:r w:rsidRPr="00D52719">
        <w:rPr>
          <w:rFonts w:ascii="Times New Roman" w:hAnsi="Times New Roman" w:cs="Times New Roman"/>
          <w:sz w:val="28"/>
          <w:szCs w:val="28"/>
        </w:rPr>
        <w:t>«Управление муниципальными финансами города Покачи»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2719">
        <w:t xml:space="preserve"> </w:t>
      </w:r>
      <w:r w:rsidRPr="00D52719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5271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Покачи от 12.10.2018 №1008 </w:t>
      </w:r>
      <w:r w:rsidR="005638FF" w:rsidRPr="00356FF7">
        <w:rPr>
          <w:rFonts w:ascii="Times New Roman" w:hAnsi="Times New Roman" w:cs="Times New Roman"/>
          <w:sz w:val="28"/>
          <w:szCs w:val="28"/>
        </w:rPr>
        <w:t>(далее –</w:t>
      </w:r>
      <w:r w:rsidR="005638FF">
        <w:rPr>
          <w:rFonts w:ascii="Times New Roman" w:hAnsi="Times New Roman" w:cs="Times New Roman"/>
          <w:sz w:val="28"/>
          <w:szCs w:val="28"/>
        </w:rPr>
        <w:t xml:space="preserve"> </w:t>
      </w:r>
      <w:r w:rsidR="00A3741D">
        <w:rPr>
          <w:rFonts w:ascii="Times New Roman" w:hAnsi="Times New Roman" w:cs="Times New Roman"/>
          <w:sz w:val="28"/>
          <w:szCs w:val="28"/>
        </w:rPr>
        <w:t xml:space="preserve">модельная </w:t>
      </w:r>
      <w:r w:rsidR="005638FF" w:rsidRPr="00356FF7">
        <w:rPr>
          <w:rFonts w:ascii="Times New Roman" w:hAnsi="Times New Roman" w:cs="Times New Roman"/>
          <w:sz w:val="28"/>
          <w:szCs w:val="28"/>
        </w:rPr>
        <w:t>муниципальная программа) разработана в целях реализации основных положений Указа Президента Российской Федерации от 07.05.2018 №204 «О национальных целях и стратегических задачах развития Российской Федерации на период до 2024 года»</w:t>
      </w:r>
      <w:r w:rsidR="00A3741D">
        <w:rPr>
          <w:rFonts w:ascii="Times New Roman" w:hAnsi="Times New Roman" w:cs="Times New Roman"/>
          <w:sz w:val="28"/>
          <w:szCs w:val="28"/>
        </w:rPr>
        <w:t>, Указом Президента Российской Федерации от 21.07.2020 №474 «О национальных целях развития Российской</w:t>
      </w:r>
      <w:proofErr w:type="gramEnd"/>
      <w:r w:rsidR="00A374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741D">
        <w:rPr>
          <w:rFonts w:ascii="Times New Roman" w:hAnsi="Times New Roman" w:cs="Times New Roman"/>
          <w:sz w:val="28"/>
          <w:szCs w:val="28"/>
        </w:rPr>
        <w:t>Федерации на период до 2030 года»</w:t>
      </w:r>
      <w:r w:rsidR="005638FF" w:rsidRPr="00356FF7">
        <w:rPr>
          <w:rFonts w:ascii="Times New Roman" w:hAnsi="Times New Roman" w:cs="Times New Roman"/>
          <w:sz w:val="28"/>
          <w:szCs w:val="28"/>
        </w:rPr>
        <w:t>, в соответствии с приоритетами стратегического развития в соответствующих сферах деятельности, определенными в посланиях Президента Российской Федерации, концепциях, государственных программах Российской Федерации, Стратегии социально-экономического развития Ханты-Мансийского автономного округа - Югры до 2030 года, отраслевых стратегиях и других документах стратегического планирования Российской Федерации и Ханты-Мансийского автономного округа – Югры,</w:t>
      </w:r>
      <w:r w:rsidR="005638FF">
        <w:rPr>
          <w:rFonts w:ascii="Times New Roman" w:hAnsi="Times New Roman" w:cs="Times New Roman"/>
          <w:sz w:val="28"/>
          <w:szCs w:val="28"/>
        </w:rPr>
        <w:t xml:space="preserve"> </w:t>
      </w:r>
      <w:r w:rsidR="005638FF" w:rsidRPr="00356FF7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 города Покачи до 2030 года, утвержденной</w:t>
      </w:r>
      <w:proofErr w:type="gramEnd"/>
      <w:r w:rsidR="005638FF" w:rsidRPr="00356FF7">
        <w:rPr>
          <w:rFonts w:ascii="Times New Roman" w:hAnsi="Times New Roman" w:cs="Times New Roman"/>
          <w:sz w:val="28"/>
          <w:szCs w:val="28"/>
        </w:rPr>
        <w:t xml:space="preserve"> решением Думы города Покачи </w:t>
      </w:r>
      <w:r w:rsidR="00A3741D">
        <w:rPr>
          <w:rFonts w:ascii="Times New Roman" w:hAnsi="Times New Roman" w:cs="Times New Roman"/>
          <w:sz w:val="28"/>
          <w:szCs w:val="28"/>
        </w:rPr>
        <w:t>(далее – Стратегия города Покачи)</w:t>
      </w:r>
      <w:r w:rsidR="00F55FD1">
        <w:rPr>
          <w:rFonts w:ascii="Times New Roman" w:hAnsi="Times New Roman" w:cs="Times New Roman"/>
          <w:sz w:val="28"/>
          <w:szCs w:val="28"/>
        </w:rPr>
        <w:t>.</w:t>
      </w:r>
    </w:p>
    <w:p w:rsidR="00A3741D" w:rsidRDefault="00A3741D" w:rsidP="005638F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638FF" w:rsidRPr="00425E8A" w:rsidRDefault="005638FF" w:rsidP="005638F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E8A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5E8A">
        <w:rPr>
          <w:rFonts w:ascii="Times New Roman" w:hAnsi="Times New Roman" w:cs="Times New Roman"/>
          <w:sz w:val="28"/>
          <w:szCs w:val="28"/>
        </w:rPr>
        <w:t>.</w:t>
      </w:r>
      <w:r w:rsidRPr="00425E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6BA3"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p w:rsidR="005638FF" w:rsidRPr="00425E8A" w:rsidRDefault="005638FF" w:rsidP="005638FF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8FF" w:rsidRPr="000F4CE8" w:rsidRDefault="005638FF" w:rsidP="005638FF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F4CE8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5638FF" w:rsidRPr="00425E8A" w:rsidRDefault="005638FF" w:rsidP="005638FF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</w:p>
    <w:tbl>
      <w:tblPr>
        <w:tblW w:w="9792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25"/>
        <w:gridCol w:w="2322"/>
        <w:gridCol w:w="6945"/>
      </w:tblGrid>
      <w:tr w:rsidR="005638FF" w:rsidRPr="00425E8A" w:rsidTr="000A3638">
        <w:trPr>
          <w:trHeight w:val="28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keepNext/>
              <w:widowControl/>
              <w:tabs>
                <w:tab w:val="left" w:pos="40"/>
              </w:tabs>
              <w:suppressAutoHyphens/>
              <w:autoSpaceDE/>
              <w:autoSpaceDN/>
              <w:adjustRightInd/>
              <w:snapToGrid w:val="0"/>
              <w:jc w:val="center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lastRenderedPageBreak/>
              <w:t>1</w:t>
            </w:r>
          </w:p>
          <w:p w:rsidR="005638FF" w:rsidRPr="00425E8A" w:rsidRDefault="005638FF" w:rsidP="000A3638">
            <w:pPr>
              <w:keepNext/>
              <w:widowControl/>
              <w:tabs>
                <w:tab w:val="left" w:pos="40"/>
              </w:tabs>
              <w:suppressAutoHyphens/>
              <w:autoSpaceDE/>
              <w:autoSpaceDN/>
              <w:adjustRightInd/>
              <w:jc w:val="right"/>
              <w:outlineLvl w:val="2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keepNext/>
              <w:widowControl/>
              <w:numPr>
                <w:ilvl w:val="2"/>
                <w:numId w:val="0"/>
              </w:numPr>
              <w:tabs>
                <w:tab w:val="left" w:pos="40"/>
                <w:tab w:val="num" w:pos="720"/>
              </w:tabs>
              <w:suppressAutoHyphens/>
              <w:autoSpaceDE/>
              <w:autoSpaceDN/>
              <w:adjustRightInd/>
              <w:snapToGrid w:val="0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 xml:space="preserve">Наименование </w:t>
            </w:r>
            <w:proofErr w:type="gramStart"/>
            <w:r w:rsidRPr="00425E8A">
              <w:rPr>
                <w:bCs/>
                <w:sz w:val="28"/>
                <w:szCs w:val="28"/>
                <w:lang w:eastAsia="ar-SA"/>
              </w:rPr>
              <w:t>муниципальной</w:t>
            </w:r>
            <w:proofErr w:type="gramEnd"/>
          </w:p>
          <w:p w:rsidR="005638FF" w:rsidRPr="00425E8A" w:rsidRDefault="005638FF" w:rsidP="000A3638">
            <w:pPr>
              <w:keepNext/>
              <w:widowControl/>
              <w:numPr>
                <w:ilvl w:val="2"/>
                <w:numId w:val="0"/>
              </w:numPr>
              <w:tabs>
                <w:tab w:val="left" w:pos="40"/>
                <w:tab w:val="num" w:pos="720"/>
              </w:tabs>
              <w:suppressAutoHyphens/>
              <w:autoSpaceDE/>
              <w:autoSpaceDN/>
              <w:adjustRightInd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Pr="00425E8A" w:rsidRDefault="005638FF" w:rsidP="00D42C20">
            <w:pPr>
              <w:widowControl/>
              <w:shd w:val="clear" w:color="auto" w:fill="FFFFFF"/>
              <w:suppressAutoHyphens/>
              <w:autoSpaceDE/>
              <w:autoSpaceDN/>
              <w:adjustRightInd/>
              <w:spacing w:line="322" w:lineRule="exact"/>
              <w:rPr>
                <w:sz w:val="28"/>
                <w:szCs w:val="28"/>
                <w:lang w:eastAsia="ar-SA"/>
              </w:rPr>
            </w:pPr>
            <w:r w:rsidRPr="00425E8A">
              <w:rPr>
                <w:sz w:val="28"/>
                <w:szCs w:val="28"/>
                <w:lang w:eastAsia="ar-SA"/>
              </w:rPr>
              <w:t>«Управление муниципальными финансами города Покачи»</w:t>
            </w:r>
          </w:p>
        </w:tc>
      </w:tr>
      <w:tr w:rsidR="005638FF" w:rsidRPr="00425E8A" w:rsidTr="000A3638">
        <w:trPr>
          <w:trHeight w:val="287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keepNext/>
              <w:widowControl/>
              <w:tabs>
                <w:tab w:val="left" w:pos="40"/>
              </w:tabs>
              <w:suppressAutoHyphens/>
              <w:autoSpaceDE/>
              <w:autoSpaceDN/>
              <w:adjustRightInd/>
              <w:snapToGrid w:val="0"/>
              <w:jc w:val="center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keepNext/>
              <w:widowControl/>
              <w:numPr>
                <w:ilvl w:val="2"/>
                <w:numId w:val="0"/>
              </w:numPr>
              <w:tabs>
                <w:tab w:val="left" w:pos="40"/>
                <w:tab w:val="num" w:pos="720"/>
              </w:tabs>
              <w:suppressAutoHyphens/>
              <w:autoSpaceDE/>
              <w:autoSpaceDN/>
              <w:adjustRightInd/>
              <w:snapToGrid w:val="0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D" w:rsidRDefault="005638FF" w:rsidP="00E8617D">
            <w:pPr>
              <w:widowControl/>
              <w:shd w:val="clear" w:color="auto" w:fill="FFFFFF"/>
              <w:suppressAutoHyphens/>
              <w:autoSpaceDE/>
              <w:autoSpaceDN/>
              <w:adjustRightInd/>
              <w:spacing w:line="322" w:lineRule="exact"/>
              <w:jc w:val="both"/>
              <w:rPr>
                <w:sz w:val="28"/>
                <w:szCs w:val="28"/>
                <w:lang w:eastAsia="ar-SA"/>
              </w:rPr>
            </w:pPr>
            <w:r w:rsidRPr="00425E8A">
              <w:rPr>
                <w:sz w:val="28"/>
                <w:szCs w:val="28"/>
                <w:lang w:eastAsia="ar-SA"/>
              </w:rPr>
              <w:t xml:space="preserve">Постановление администрации города Покачи </w:t>
            </w:r>
            <w:r>
              <w:rPr>
                <w:sz w:val="28"/>
                <w:szCs w:val="28"/>
                <w:lang w:eastAsia="ar-SA"/>
              </w:rPr>
              <w:t>от 12.10.2018 №1008 «Об утверждении муниципальной программы</w:t>
            </w:r>
            <w:r w:rsidRPr="00425E8A">
              <w:rPr>
                <w:sz w:val="28"/>
                <w:szCs w:val="28"/>
                <w:lang w:eastAsia="ar-SA"/>
              </w:rPr>
              <w:t xml:space="preserve"> «Управление муниципальными финансами города Покачи» </w:t>
            </w:r>
          </w:p>
        </w:tc>
      </w:tr>
      <w:tr w:rsidR="005638FF" w:rsidRPr="00425E8A" w:rsidTr="000A3638">
        <w:trPr>
          <w:trHeight w:val="983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jc w:val="both"/>
              <w:rPr>
                <w:bCs/>
                <w:color w:val="000000"/>
                <w:sz w:val="28"/>
                <w:szCs w:val="28"/>
                <w:lang w:eastAsia="ar-SA"/>
              </w:rPr>
            </w:pPr>
            <w:r w:rsidRPr="00425E8A">
              <w:rPr>
                <w:sz w:val="28"/>
                <w:szCs w:val="28"/>
                <w:lang w:eastAsia="ar-SA"/>
              </w:rPr>
              <w:t>Комитет финансов администрации города Покачи</w:t>
            </w:r>
          </w:p>
        </w:tc>
      </w:tr>
      <w:tr w:rsidR="005638FF" w:rsidRPr="00425E8A" w:rsidTr="000A3638">
        <w:trPr>
          <w:trHeight w:val="7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spacing w:line="100" w:lineRule="atLeast"/>
              <w:jc w:val="both"/>
              <w:rPr>
                <w:sz w:val="28"/>
                <w:szCs w:val="28"/>
                <w:lang w:eastAsia="ar-SA"/>
              </w:rPr>
            </w:pPr>
            <w:r w:rsidRPr="00425E8A">
              <w:rPr>
                <w:color w:val="000000" w:themeColor="text1"/>
                <w:sz w:val="28"/>
                <w:szCs w:val="28"/>
                <w:lang w:eastAsia="ar-SA"/>
              </w:rPr>
              <w:t>Муниципальное учреждение «Центр по бухгалтерскому и экономическому обслуживанию».</w:t>
            </w:r>
          </w:p>
        </w:tc>
      </w:tr>
      <w:tr w:rsidR="005638FF" w:rsidRPr="00425E8A" w:rsidTr="000A3638">
        <w:trPr>
          <w:trHeight w:val="7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keepNext/>
              <w:widowControl/>
              <w:suppressAutoHyphens/>
              <w:autoSpaceDE/>
              <w:autoSpaceDN/>
              <w:adjustRightInd/>
              <w:snapToGrid w:val="0"/>
              <w:outlineLvl w:val="3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Цели муниципальной</w:t>
            </w:r>
          </w:p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Pr="00425E8A" w:rsidRDefault="005638FF" w:rsidP="000A3638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 w:rsidRPr="00425E8A">
              <w:rPr>
                <w:bCs/>
                <w:sz w:val="28"/>
                <w:szCs w:val="28"/>
              </w:rPr>
              <w:t>1. Обеспечение долгосрочной сбалансированности и устойчивости бюджетной системы;</w:t>
            </w:r>
          </w:p>
          <w:p w:rsidR="005638FF" w:rsidRPr="00425E8A" w:rsidRDefault="005638FF" w:rsidP="000A3638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</w:rPr>
              <w:t>2. Повышение качества управления муниципальными финансами города Покачи.</w:t>
            </w:r>
          </w:p>
        </w:tc>
      </w:tr>
      <w:tr w:rsidR="005638FF" w:rsidRPr="00425E8A" w:rsidTr="000A3638">
        <w:trPr>
          <w:trHeight w:val="7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keepNext/>
              <w:widowControl/>
              <w:suppressAutoHyphens/>
              <w:autoSpaceDE/>
              <w:autoSpaceDN/>
              <w:adjustRightInd/>
              <w:snapToGrid w:val="0"/>
              <w:outlineLvl w:val="3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Задачи муниципальной</w:t>
            </w:r>
          </w:p>
          <w:p w:rsidR="005638FF" w:rsidRPr="00425E8A" w:rsidRDefault="005638FF" w:rsidP="000A3638">
            <w:pPr>
              <w:keepNext/>
              <w:widowControl/>
              <w:suppressAutoHyphens/>
              <w:autoSpaceDE/>
              <w:autoSpaceDN/>
              <w:adjustRightInd/>
              <w:snapToGrid w:val="0"/>
              <w:outlineLvl w:val="3"/>
              <w:rPr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Pr="00425E8A" w:rsidRDefault="005638FF" w:rsidP="000A3638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 w:rsidRPr="00425E8A">
              <w:rPr>
                <w:bCs/>
                <w:sz w:val="28"/>
                <w:szCs w:val="28"/>
              </w:rPr>
              <w:t>1. Создание условий для устойчивого исполнения расходных обязательств города Покачи;</w:t>
            </w:r>
          </w:p>
          <w:p w:rsidR="005638FF" w:rsidRPr="00425E8A" w:rsidRDefault="005638FF" w:rsidP="000A3638">
            <w:pPr>
              <w:tabs>
                <w:tab w:val="left" w:pos="1134"/>
              </w:tabs>
              <w:jc w:val="both"/>
              <w:rPr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</w:rPr>
              <w:t>2. Поддержание долговой нагрузки на бюджет города Покачи на уровне с высокой долговой устойчивостью.</w:t>
            </w:r>
          </w:p>
        </w:tc>
      </w:tr>
      <w:tr w:rsidR="005638FF" w:rsidRPr="00425E8A" w:rsidTr="000A3638">
        <w:trPr>
          <w:trHeight w:val="46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Подпрограммы или основные мероприятия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D" w:rsidRPr="00E8617D" w:rsidRDefault="00A32C22" w:rsidP="00E8617D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="00E8617D" w:rsidRPr="00E8617D">
              <w:rPr>
                <w:bCs/>
                <w:sz w:val="28"/>
                <w:szCs w:val="28"/>
              </w:rPr>
              <w:t>Подпрограмма 1 «Организация бюджетного процесса в городе Покачи»;</w:t>
            </w:r>
          </w:p>
          <w:p w:rsidR="00E8617D" w:rsidRPr="00E8617D" w:rsidRDefault="00A32C22" w:rsidP="00E8617D">
            <w:pPr>
              <w:tabs>
                <w:tab w:val="left" w:pos="1134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="00E8617D" w:rsidRPr="00E8617D">
              <w:rPr>
                <w:bCs/>
                <w:sz w:val="28"/>
                <w:szCs w:val="28"/>
              </w:rPr>
              <w:t>Подпрограмм</w:t>
            </w:r>
            <w:r w:rsidR="00E8617D" w:rsidRPr="00E8617D">
              <w:rPr>
                <w:color w:val="000000" w:themeColor="text1"/>
                <w:sz w:val="28"/>
                <w:szCs w:val="28"/>
              </w:rPr>
              <w:t>а 2 «Управление муниципальным долгом города Покачи»</w:t>
            </w:r>
            <w:r w:rsidR="00E11FC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5638FF" w:rsidRPr="00425E8A" w:rsidTr="000A3638">
        <w:trPr>
          <w:trHeight w:val="7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 xml:space="preserve">Портфели проектов, проекты автономного округа, реализуемые через муниципальную программу, в том числе направленные на реализацию национальных </w:t>
            </w:r>
            <w:r w:rsidRPr="00425E8A">
              <w:rPr>
                <w:bCs/>
                <w:sz w:val="28"/>
                <w:szCs w:val="28"/>
                <w:lang w:eastAsia="ar-SA"/>
              </w:rPr>
              <w:lastRenderedPageBreak/>
              <w:t>проектов (программ) Российской Федерации, параметры их финансового обеспечения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color w:val="000000" w:themeColor="text1"/>
                <w:sz w:val="28"/>
                <w:szCs w:val="28"/>
                <w:lang w:eastAsia="ar-SA"/>
              </w:rPr>
            </w:pPr>
          </w:p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color w:val="000000" w:themeColor="text1"/>
                <w:sz w:val="28"/>
                <w:szCs w:val="28"/>
                <w:lang w:eastAsia="ar-SA"/>
              </w:rPr>
            </w:pPr>
          </w:p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425E8A">
              <w:rPr>
                <w:bCs/>
                <w:color w:val="000000" w:themeColor="text1"/>
                <w:sz w:val="28"/>
                <w:szCs w:val="28"/>
                <w:lang w:eastAsia="ar-SA"/>
              </w:rPr>
              <w:t>Отсутствует</w:t>
            </w:r>
          </w:p>
        </w:tc>
      </w:tr>
      <w:tr w:rsidR="005638FF" w:rsidRPr="00425E8A" w:rsidTr="000A3638">
        <w:trPr>
          <w:trHeight w:val="7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Целевые показатели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D" w:rsidRPr="00E8617D" w:rsidRDefault="00E8617D" w:rsidP="00E8617D">
            <w:pPr>
              <w:tabs>
                <w:tab w:val="left" w:pos="317"/>
              </w:tabs>
              <w:jc w:val="both"/>
              <w:rPr>
                <w:bCs/>
                <w:sz w:val="28"/>
                <w:szCs w:val="28"/>
              </w:rPr>
            </w:pPr>
            <w:r w:rsidRPr="00E8617D">
              <w:rPr>
                <w:bCs/>
                <w:sz w:val="28"/>
                <w:szCs w:val="28"/>
              </w:rPr>
              <w:t>1. Обеспечение исполнения плана по налоговым и неналоговым доходам,</w:t>
            </w:r>
            <w:r w:rsidRPr="00E8617D">
              <w:rPr>
                <w:sz w:val="28"/>
                <w:szCs w:val="28"/>
              </w:rPr>
              <w:t xml:space="preserve"> утвержденного решением Думы города Покачи о бюджете города Покачи на 100%</w:t>
            </w:r>
            <w:r w:rsidRPr="00E8617D">
              <w:rPr>
                <w:bCs/>
                <w:sz w:val="28"/>
                <w:szCs w:val="28"/>
              </w:rPr>
              <w:t>;</w:t>
            </w:r>
          </w:p>
          <w:p w:rsidR="00E8617D" w:rsidRPr="00E8617D" w:rsidRDefault="00A32C22" w:rsidP="00E8617D">
            <w:pPr>
              <w:tabs>
                <w:tab w:val="left" w:pos="317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="00E8617D" w:rsidRPr="00E8617D">
              <w:rPr>
                <w:bCs/>
                <w:sz w:val="28"/>
                <w:szCs w:val="28"/>
              </w:rPr>
              <w:t>Обеспечение не допущения наличия просроченной кредиторской задолженности по оплате труда и начислениям на выплаты по оплате труда работников органов местного самоуправления, а также работников муниципального учреждения, осуществляющего бухгалтерское и экономическое обеспечение деятельности органов местного самоуправления и муниципальных учреждений города Покачи;</w:t>
            </w:r>
          </w:p>
          <w:p w:rsidR="00E8617D" w:rsidRDefault="00A32C22" w:rsidP="00E8617D">
            <w:pPr>
              <w:pStyle w:val="a5"/>
              <w:tabs>
                <w:tab w:val="left" w:pos="317"/>
              </w:tabs>
              <w:ind w:left="3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3. </w:t>
            </w:r>
            <w:r w:rsidR="005638FF" w:rsidRPr="00A02BE7">
              <w:rPr>
                <w:bCs/>
                <w:sz w:val="28"/>
                <w:szCs w:val="28"/>
              </w:rPr>
              <w:t>Сохранение доли расходов на обслуживание муниципального долга к объему расходов бюджета, за исключением объема расходов, которые осуществляются за счет субвенций, предоставляемых из других бюджетов бюджетной системы Российской Федерации</w:t>
            </w:r>
            <w:r w:rsidR="005638FF" w:rsidRPr="00A02BE7">
              <w:rPr>
                <w:bCs/>
                <w:sz w:val="26"/>
                <w:szCs w:val="26"/>
              </w:rPr>
              <w:t xml:space="preserve"> на уровне, не более 15%</w:t>
            </w:r>
            <w:r w:rsidR="005638FF" w:rsidRPr="00A02BE7">
              <w:rPr>
                <w:bCs/>
                <w:sz w:val="28"/>
                <w:szCs w:val="28"/>
              </w:rPr>
              <w:t>;</w:t>
            </w:r>
          </w:p>
          <w:p w:rsidR="00E8617D" w:rsidRDefault="00A32C22" w:rsidP="00E8617D">
            <w:pPr>
              <w:pStyle w:val="a5"/>
              <w:tabs>
                <w:tab w:val="left" w:pos="317"/>
              </w:tabs>
              <w:ind w:left="3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 </w:t>
            </w:r>
            <w:r w:rsidR="005638FF" w:rsidRPr="00A02BE7">
              <w:rPr>
                <w:bCs/>
                <w:sz w:val="28"/>
                <w:szCs w:val="28"/>
              </w:rPr>
              <w:t>Сохранение доли объема муниципального долга к объему доходов местного бюджета (без учета утвержденного объема безвозмездных поступлений и поступлений налоговых доходов по дополнительным нормативам отчислений)</w:t>
            </w:r>
            <w:r w:rsidR="005638FF" w:rsidRPr="00A02BE7">
              <w:rPr>
                <w:bCs/>
                <w:sz w:val="26"/>
                <w:szCs w:val="26"/>
              </w:rPr>
              <w:t xml:space="preserve"> на уровне, не более 30%</w:t>
            </w:r>
            <w:r w:rsidR="005638FF" w:rsidRPr="00A02BE7">
              <w:rPr>
                <w:bCs/>
                <w:sz w:val="28"/>
                <w:szCs w:val="28"/>
              </w:rPr>
              <w:t>;</w:t>
            </w:r>
          </w:p>
          <w:p w:rsidR="00E8617D" w:rsidRDefault="00A32C22" w:rsidP="00E8617D">
            <w:pPr>
              <w:pStyle w:val="a5"/>
              <w:tabs>
                <w:tab w:val="left" w:pos="317"/>
              </w:tabs>
              <w:ind w:left="3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  <w:r w:rsidR="005638FF" w:rsidRPr="00A02BE7">
              <w:rPr>
                <w:bCs/>
                <w:sz w:val="28"/>
                <w:szCs w:val="28"/>
              </w:rPr>
              <w:t>Обеспечение не допущения наличия просроченной кредиторской</w:t>
            </w:r>
            <w:r w:rsidR="005638FF" w:rsidRPr="00425E8A">
              <w:rPr>
                <w:bCs/>
                <w:sz w:val="28"/>
                <w:szCs w:val="28"/>
              </w:rPr>
              <w:t xml:space="preserve"> задолженности по расходам на предоставление гарантий и компенсаций работникам муниципальных учреждений и органов местного самоуправления</w:t>
            </w:r>
            <w:r w:rsidR="005638FF">
              <w:rPr>
                <w:bCs/>
                <w:sz w:val="28"/>
                <w:szCs w:val="28"/>
              </w:rPr>
              <w:t>;</w:t>
            </w:r>
          </w:p>
          <w:p w:rsidR="00E8617D" w:rsidRDefault="00A32C22" w:rsidP="00E8617D">
            <w:pPr>
              <w:pStyle w:val="a5"/>
              <w:tabs>
                <w:tab w:val="left" w:pos="317"/>
              </w:tabs>
              <w:ind w:left="3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6. </w:t>
            </w:r>
            <w:r w:rsidR="005638FF" w:rsidRPr="00A02BE7">
              <w:rPr>
                <w:bCs/>
                <w:sz w:val="28"/>
                <w:szCs w:val="28"/>
              </w:rPr>
              <w:t xml:space="preserve">Сохранение </w:t>
            </w:r>
            <w:proofErr w:type="gramStart"/>
            <w:r w:rsidR="005638FF" w:rsidRPr="00A02BE7">
              <w:rPr>
                <w:bCs/>
                <w:sz w:val="28"/>
                <w:szCs w:val="28"/>
              </w:rPr>
              <w:t>доли расходов резервного фонда администрации города</w:t>
            </w:r>
            <w:proofErr w:type="gramEnd"/>
            <w:r w:rsidR="005638FF" w:rsidRPr="00A02BE7">
              <w:rPr>
                <w:bCs/>
                <w:sz w:val="28"/>
                <w:szCs w:val="28"/>
              </w:rPr>
              <w:t xml:space="preserve"> Покачи от общего объема расходов бюджета </w:t>
            </w:r>
            <w:r w:rsidR="005638FF" w:rsidRPr="00A02BE7">
              <w:rPr>
                <w:bCs/>
                <w:sz w:val="26"/>
                <w:szCs w:val="26"/>
              </w:rPr>
              <w:t>на уровне, не более 3%</w:t>
            </w:r>
            <w:r w:rsidR="005638FF" w:rsidRPr="00A02BE7">
              <w:rPr>
                <w:bCs/>
                <w:sz w:val="28"/>
                <w:szCs w:val="28"/>
              </w:rPr>
              <w:t>.</w:t>
            </w:r>
          </w:p>
        </w:tc>
      </w:tr>
      <w:tr w:rsidR="005638FF" w:rsidRPr="00425E8A" w:rsidTr="000A3638">
        <w:trPr>
          <w:trHeight w:val="56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 xml:space="preserve">2019-2030 годы </w:t>
            </w:r>
          </w:p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jc w:val="both"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5638FF" w:rsidRPr="00425E8A" w:rsidTr="000A3638">
        <w:trPr>
          <w:trHeight w:val="48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 xml:space="preserve">Параметры </w:t>
            </w:r>
            <w:r w:rsidRPr="00425E8A">
              <w:rPr>
                <w:bCs/>
                <w:sz w:val="28"/>
                <w:szCs w:val="28"/>
                <w:lang w:eastAsia="ar-SA"/>
              </w:rPr>
              <w:lastRenderedPageBreak/>
              <w:t>финансового обеспечения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38FF" w:rsidRPr="00A02BE7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02BE7">
              <w:rPr>
                <w:bCs/>
                <w:sz w:val="28"/>
                <w:szCs w:val="28"/>
              </w:rPr>
              <w:lastRenderedPageBreak/>
              <w:t>Общий объем финансирования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2 791 009 228,67 </w:t>
            </w:r>
            <w:r>
              <w:rPr>
                <w:bCs/>
                <w:color w:val="000000" w:themeColor="text1"/>
                <w:sz w:val="28"/>
                <w:szCs w:val="28"/>
              </w:rPr>
              <w:lastRenderedPageBreak/>
              <w:t xml:space="preserve">рублей, </w:t>
            </w:r>
            <w:r w:rsidRPr="00A02BE7">
              <w:rPr>
                <w:bCs/>
                <w:color w:val="000000" w:themeColor="text1"/>
                <w:sz w:val="28"/>
                <w:szCs w:val="28"/>
              </w:rPr>
              <w:t>в т.ч. по годам: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2019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264 156 112,73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2020 – </w:t>
            </w:r>
            <w:r>
              <w:rPr>
                <w:bCs/>
                <w:color w:val="000000" w:themeColor="text1"/>
                <w:sz w:val="28"/>
                <w:szCs w:val="28"/>
              </w:rPr>
              <w:t>264 085 135,48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2021 – 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249 883 338,72 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>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2022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252 826 915,24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2023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252 715 600,00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2024 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– 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>215 334 589,50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2025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215 334 589,50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2026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>215 334 589,50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2027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215 334 589,50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2028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215 334 589,50 рублей</w:t>
            </w:r>
          </w:p>
          <w:p w:rsidR="005638FF" w:rsidRPr="00A74D73" w:rsidRDefault="005638FF" w:rsidP="000A3638">
            <w:pPr>
              <w:snapToGrid w:val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2029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215 334 589,50 рублей</w:t>
            </w:r>
          </w:p>
          <w:p w:rsidR="005638FF" w:rsidRPr="00A02BE7" w:rsidRDefault="005638FF" w:rsidP="000A363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2030 </w:t>
            </w:r>
            <w:r>
              <w:rPr>
                <w:bCs/>
                <w:color w:val="000000" w:themeColor="text1"/>
                <w:sz w:val="28"/>
                <w:szCs w:val="28"/>
              </w:rPr>
              <w:t>–</w:t>
            </w:r>
            <w:r w:rsidRPr="00A74D73">
              <w:rPr>
                <w:bCs/>
                <w:color w:val="000000" w:themeColor="text1"/>
                <w:sz w:val="28"/>
                <w:szCs w:val="28"/>
              </w:rPr>
              <w:t xml:space="preserve"> 215 334 589,50 рублей</w:t>
            </w:r>
          </w:p>
        </w:tc>
      </w:tr>
      <w:tr w:rsidR="005638FF" w:rsidRPr="00425E8A" w:rsidTr="000A3638">
        <w:trPr>
          <w:trHeight w:val="7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lastRenderedPageBreak/>
              <w:t>12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 w:rsidRPr="00425E8A">
              <w:rPr>
                <w:bCs/>
                <w:sz w:val="28"/>
                <w:szCs w:val="28"/>
                <w:lang w:eastAsia="ar-SA"/>
              </w:rPr>
              <w:t>Направление Стратегии социально- экономического развития города Покачи до 2030 года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Default="005638FF" w:rsidP="000A3638">
            <w:pPr>
              <w:snapToGri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Экономические механизмы</w:t>
            </w:r>
          </w:p>
          <w:p w:rsidR="005638FF" w:rsidRDefault="005638FF" w:rsidP="000A3638">
            <w:pPr>
              <w:snapToGri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(ч</w:t>
            </w:r>
            <w:r w:rsidR="00F55FD1">
              <w:rPr>
                <w:sz w:val="26"/>
                <w:szCs w:val="26"/>
              </w:rPr>
              <w:t xml:space="preserve">асть </w:t>
            </w:r>
            <w:r>
              <w:rPr>
                <w:sz w:val="26"/>
                <w:szCs w:val="26"/>
              </w:rPr>
              <w:t>1,2 ст</w:t>
            </w:r>
            <w:r w:rsidR="00F55FD1">
              <w:rPr>
                <w:sz w:val="26"/>
                <w:szCs w:val="26"/>
              </w:rPr>
              <w:t xml:space="preserve">атьи </w:t>
            </w:r>
            <w:r>
              <w:rPr>
                <w:sz w:val="26"/>
                <w:szCs w:val="26"/>
              </w:rPr>
              <w:t>22)</w:t>
            </w:r>
          </w:p>
          <w:p w:rsidR="005638FF" w:rsidRDefault="005638FF" w:rsidP="000A3638">
            <w:pPr>
              <w:snapToGrid w:val="0"/>
              <w:jc w:val="both"/>
              <w:rPr>
                <w:sz w:val="26"/>
                <w:szCs w:val="26"/>
              </w:rPr>
            </w:pPr>
            <w:r w:rsidRPr="00A02BE7">
              <w:rPr>
                <w:sz w:val="26"/>
                <w:szCs w:val="26"/>
              </w:rPr>
              <w:t>Инновационные механизмы</w:t>
            </w:r>
          </w:p>
          <w:p w:rsidR="005638FF" w:rsidRDefault="005638FF" w:rsidP="000A3638">
            <w:pPr>
              <w:snapToGri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(ч</w:t>
            </w:r>
            <w:r w:rsidR="00F55FD1">
              <w:rPr>
                <w:sz w:val="26"/>
                <w:szCs w:val="26"/>
              </w:rPr>
              <w:t xml:space="preserve">асть </w:t>
            </w:r>
            <w:r>
              <w:rPr>
                <w:sz w:val="26"/>
                <w:szCs w:val="26"/>
              </w:rPr>
              <w:t>7 ст</w:t>
            </w:r>
            <w:r w:rsidR="00F55FD1">
              <w:rPr>
                <w:sz w:val="26"/>
                <w:szCs w:val="26"/>
              </w:rPr>
              <w:t xml:space="preserve">атьи </w:t>
            </w:r>
            <w:r>
              <w:rPr>
                <w:sz w:val="26"/>
                <w:szCs w:val="26"/>
              </w:rPr>
              <w:t>24)</w:t>
            </w:r>
          </w:p>
          <w:p w:rsidR="005638FF" w:rsidRPr="00A02BE7" w:rsidRDefault="005638FF" w:rsidP="000A3638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638FF" w:rsidRPr="00425E8A" w:rsidTr="000A3638">
        <w:trPr>
          <w:trHeight w:val="7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638FF" w:rsidRPr="00425E8A" w:rsidRDefault="005638FF" w:rsidP="000A3638">
            <w:pPr>
              <w:widowControl/>
              <w:suppressAutoHyphens/>
              <w:autoSpaceDE/>
              <w:autoSpaceDN/>
              <w:adjustRightInd/>
              <w:snapToGrid w:val="0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Объем налоговых расходов муниципального образования (с расшифровкой по годам реализации муниципальной программы)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8FF" w:rsidRDefault="00140065" w:rsidP="000A3638">
            <w:pPr>
              <w:snapToGri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 рублей</w:t>
            </w:r>
          </w:p>
        </w:tc>
      </w:tr>
    </w:tbl>
    <w:p w:rsidR="005638FF" w:rsidRPr="00314C80" w:rsidRDefault="005638FF" w:rsidP="005638FF">
      <w:pPr>
        <w:widowControl/>
        <w:suppressAutoHyphens/>
        <w:autoSpaceDE/>
        <w:autoSpaceDN/>
        <w:adjustRightInd/>
        <w:jc w:val="right"/>
        <w:rPr>
          <w:sz w:val="28"/>
          <w:szCs w:val="28"/>
          <w:lang w:eastAsia="ar-SA"/>
        </w:rPr>
      </w:pPr>
    </w:p>
    <w:p w:rsidR="005638FF" w:rsidRPr="00857172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D0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90F1F">
        <w:rPr>
          <w:rFonts w:ascii="Times New Roman" w:hAnsi="Times New Roman" w:cs="Times New Roman"/>
          <w:sz w:val="28"/>
          <w:szCs w:val="28"/>
        </w:rPr>
        <w:t>3</w:t>
      </w:r>
      <w:r w:rsidRPr="00336D05">
        <w:rPr>
          <w:rFonts w:ascii="Times New Roman" w:hAnsi="Times New Roman" w:cs="Times New Roman"/>
          <w:sz w:val="28"/>
          <w:szCs w:val="28"/>
        </w:rPr>
        <w:t xml:space="preserve">. </w:t>
      </w:r>
      <w:r w:rsidRPr="00857172">
        <w:rPr>
          <w:rFonts w:ascii="Times New Roman" w:hAnsi="Times New Roman" w:cs="Times New Roman"/>
          <w:b/>
          <w:sz w:val="28"/>
          <w:szCs w:val="28"/>
        </w:rPr>
        <w:t>Механизм реализации мероприятий муниципальной программы</w:t>
      </w:r>
    </w:p>
    <w:p w:rsidR="005638FF" w:rsidRPr="00857172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8FF" w:rsidRPr="006624AB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4AB">
        <w:rPr>
          <w:rFonts w:ascii="Times New Roman" w:hAnsi="Times New Roman" w:cs="Times New Roman"/>
          <w:sz w:val="28"/>
          <w:szCs w:val="28"/>
        </w:rPr>
        <w:t xml:space="preserve">1.Реализация муниципальной программы осуществляется через реализацию ее мероприятий ответственными исполнителями. Средства предусмотренные на расходы на дополнительные гарантии и </w:t>
      </w:r>
      <w:proofErr w:type="gramStart"/>
      <w:r w:rsidRPr="006624AB">
        <w:rPr>
          <w:rFonts w:ascii="Times New Roman" w:hAnsi="Times New Roman" w:cs="Times New Roman"/>
          <w:sz w:val="28"/>
          <w:szCs w:val="28"/>
        </w:rPr>
        <w:t>компенсации</w:t>
      </w:r>
      <w:proofErr w:type="gramEnd"/>
      <w:r w:rsidRPr="006624AB">
        <w:rPr>
          <w:rFonts w:ascii="Times New Roman" w:hAnsi="Times New Roman" w:cs="Times New Roman"/>
          <w:sz w:val="28"/>
          <w:szCs w:val="28"/>
        </w:rPr>
        <w:t xml:space="preserve"> установленные решением Думы города Покачи, доводятся получателям бюджетных средств на основании письменного обращения путем внесения изменений в сводную бюджетную роспись.</w:t>
      </w:r>
    </w:p>
    <w:p w:rsidR="005638FF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4AB">
        <w:rPr>
          <w:rFonts w:ascii="Times New Roman" w:hAnsi="Times New Roman" w:cs="Times New Roman"/>
          <w:sz w:val="28"/>
          <w:szCs w:val="28"/>
        </w:rPr>
        <w:t>2. Корректировка программы осуществляется путем внесения изменений в действующ</w:t>
      </w:r>
      <w:r w:rsidR="00A32C22">
        <w:rPr>
          <w:rFonts w:ascii="Times New Roman" w:hAnsi="Times New Roman" w:cs="Times New Roman"/>
          <w:sz w:val="28"/>
          <w:szCs w:val="28"/>
        </w:rPr>
        <w:t>у</w:t>
      </w:r>
      <w:r w:rsidRPr="006624AB">
        <w:rPr>
          <w:rFonts w:ascii="Times New Roman" w:hAnsi="Times New Roman" w:cs="Times New Roman"/>
          <w:sz w:val="28"/>
          <w:szCs w:val="28"/>
        </w:rPr>
        <w:t xml:space="preserve">ю программу </w:t>
      </w:r>
      <w:proofErr w:type="gramStart"/>
      <w:r w:rsidRPr="006624A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624AB">
        <w:rPr>
          <w:rFonts w:ascii="Times New Roman" w:hAnsi="Times New Roman" w:cs="Times New Roman"/>
          <w:sz w:val="28"/>
          <w:szCs w:val="28"/>
        </w:rPr>
        <w:t>:</w:t>
      </w:r>
    </w:p>
    <w:p w:rsidR="005638FF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32C22">
        <w:rPr>
          <w:rFonts w:ascii="Times New Roman" w:hAnsi="Times New Roman" w:cs="Times New Roman"/>
          <w:sz w:val="28"/>
          <w:szCs w:val="28"/>
        </w:rPr>
        <w:t xml:space="preserve"> </w:t>
      </w:r>
      <w:r w:rsidRPr="00747DC0">
        <w:rPr>
          <w:rFonts w:ascii="Times New Roman" w:hAnsi="Times New Roman" w:cs="Times New Roman"/>
          <w:sz w:val="28"/>
          <w:szCs w:val="28"/>
        </w:rPr>
        <w:t>целью приведения показателей программы в соответствие с решением Думы города Покачи о бюджете города Покачи на соответствующий финансовый год и плановый период;</w:t>
      </w:r>
    </w:p>
    <w:p w:rsidR="005638FF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A32C22">
        <w:rPr>
          <w:rFonts w:ascii="Times New Roman" w:hAnsi="Times New Roman" w:cs="Times New Roman"/>
          <w:sz w:val="28"/>
          <w:szCs w:val="28"/>
        </w:rPr>
        <w:t xml:space="preserve"> </w:t>
      </w:r>
      <w:r w:rsidRPr="00747DC0">
        <w:rPr>
          <w:rFonts w:ascii="Times New Roman" w:hAnsi="Times New Roman" w:cs="Times New Roman"/>
          <w:sz w:val="28"/>
          <w:szCs w:val="28"/>
        </w:rPr>
        <w:t>целью приведения в соответствие с изменениями, внесенными в муниципальные правовые акты;</w:t>
      </w:r>
    </w:p>
    <w:p w:rsidR="005638FF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DC0">
        <w:rPr>
          <w:rFonts w:ascii="Times New Roman" w:hAnsi="Times New Roman" w:cs="Times New Roman"/>
          <w:sz w:val="28"/>
          <w:szCs w:val="28"/>
        </w:rPr>
        <w:t>3)</w:t>
      </w:r>
      <w:r w:rsidR="00A32C22">
        <w:rPr>
          <w:rFonts w:ascii="Times New Roman" w:hAnsi="Times New Roman" w:cs="Times New Roman"/>
          <w:sz w:val="28"/>
          <w:szCs w:val="28"/>
        </w:rPr>
        <w:t xml:space="preserve"> </w:t>
      </w:r>
      <w:r w:rsidRPr="00747DC0">
        <w:rPr>
          <w:rFonts w:ascii="Times New Roman" w:hAnsi="Times New Roman" w:cs="Times New Roman"/>
          <w:sz w:val="28"/>
          <w:szCs w:val="28"/>
        </w:rPr>
        <w:t>необходимостью корректировки показателей программы исходя из внешних и внутренних факторов, влияющих на целевые показатели.</w:t>
      </w:r>
    </w:p>
    <w:p w:rsidR="005638FF" w:rsidRPr="006624AB" w:rsidRDefault="005638FF" w:rsidP="005638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24AB">
        <w:rPr>
          <w:rFonts w:ascii="Times New Roman" w:hAnsi="Times New Roman" w:cs="Times New Roman"/>
          <w:sz w:val="28"/>
          <w:szCs w:val="28"/>
        </w:rPr>
        <w:t>3.</w:t>
      </w:r>
      <w:r w:rsidR="007F3D4E">
        <w:rPr>
          <w:rFonts w:ascii="Times New Roman" w:hAnsi="Times New Roman" w:cs="Times New Roman"/>
          <w:sz w:val="28"/>
          <w:szCs w:val="28"/>
        </w:rPr>
        <w:t xml:space="preserve"> </w:t>
      </w:r>
      <w:r w:rsidRPr="006624AB">
        <w:rPr>
          <w:rFonts w:ascii="Times New Roman" w:hAnsi="Times New Roman" w:cs="Times New Roman"/>
          <w:sz w:val="28"/>
          <w:szCs w:val="28"/>
        </w:rPr>
        <w:t>Механизм взаимодействия ответственного исполнителя и соисполнителей при разработке, формировании и реализации муниципальной программы:</w:t>
      </w:r>
    </w:p>
    <w:p w:rsidR="005638FF" w:rsidRPr="006624AB" w:rsidRDefault="005638FF" w:rsidP="005638FF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1) ответственный исполнитель:</w:t>
      </w:r>
    </w:p>
    <w:p w:rsidR="005638FF" w:rsidRPr="006624AB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а) обеспечивает разработку муниципальной программы и внесение в нее изменений, их согласование;</w:t>
      </w:r>
    </w:p>
    <w:p w:rsidR="005638FF" w:rsidRPr="006624AB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б) организует реализацию муниципальной программы, участвует в реализации программных мероприятий, формирует предложения о внесении в нее изменений и несет ответственность за достижение ее целевых показателей, а также конечных результатов ее реализации;</w:t>
      </w:r>
    </w:p>
    <w:p w:rsidR="005638FF" w:rsidRPr="006624AB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в) запрашивает у соисполнителей информацию, необходимую для проведения оценки эффективности реализации подпрограмм и (или) отдельных мероприятий муниципальной программы и подготовки годового отчета;</w:t>
      </w:r>
    </w:p>
    <w:p w:rsidR="005638FF" w:rsidRPr="006624AB" w:rsidRDefault="005638FF" w:rsidP="005638FF">
      <w:pPr>
        <w:widowControl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г) рекомендует соисполнителям осуществить разработку основных мероприятий и планов их реализации;</w:t>
      </w:r>
    </w:p>
    <w:p w:rsidR="005638FF" w:rsidRPr="006624AB" w:rsidRDefault="005638FF" w:rsidP="005638FF">
      <w:pPr>
        <w:widowControl/>
        <w:tabs>
          <w:tab w:val="left" w:pos="426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д) осуществляет подготовку информации о ходе реализации муниципальной программы.</w:t>
      </w:r>
    </w:p>
    <w:p w:rsidR="00E8617D" w:rsidRDefault="00A32C22" w:rsidP="00E8617D">
      <w:pPr>
        <w:pStyle w:val="a5"/>
        <w:widowControl/>
        <w:tabs>
          <w:tab w:val="left" w:pos="993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5638FF" w:rsidRPr="006624AB">
        <w:rPr>
          <w:rFonts w:eastAsiaTheme="minorHAnsi"/>
          <w:sz w:val="28"/>
          <w:szCs w:val="28"/>
          <w:lang w:eastAsia="en-US"/>
        </w:rPr>
        <w:t>соисполнители:</w:t>
      </w:r>
    </w:p>
    <w:p w:rsidR="005638FF" w:rsidRPr="006624AB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а) участвуют в разработке и реализации программных мероприятий;</w:t>
      </w:r>
    </w:p>
    <w:p w:rsidR="005638FF" w:rsidRPr="006624AB" w:rsidRDefault="005638FF" w:rsidP="005638FF">
      <w:pPr>
        <w:widowControl/>
        <w:tabs>
          <w:tab w:val="left" w:pos="426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б) представляют ответственному исполнителю информацию, необходимую для проведения оценки эффективности реализации подпрограмм и (или) основных мероприятий муниципальной программы;</w:t>
      </w:r>
    </w:p>
    <w:p w:rsidR="005638FF" w:rsidRPr="006624AB" w:rsidRDefault="005638FF" w:rsidP="005638FF">
      <w:pPr>
        <w:widowControl/>
        <w:tabs>
          <w:tab w:val="left" w:pos="426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в) участву</w:t>
      </w:r>
      <w:r w:rsidR="00900B3D">
        <w:rPr>
          <w:rFonts w:eastAsiaTheme="minorHAnsi"/>
          <w:sz w:val="28"/>
          <w:szCs w:val="28"/>
          <w:lang w:eastAsia="en-US"/>
        </w:rPr>
        <w:t>ю</w:t>
      </w:r>
      <w:r w:rsidRPr="006624AB">
        <w:rPr>
          <w:rFonts w:eastAsiaTheme="minorHAnsi"/>
          <w:sz w:val="28"/>
          <w:szCs w:val="28"/>
          <w:lang w:eastAsia="en-US"/>
        </w:rPr>
        <w:t>т в реализации программных мероприятий, формиру</w:t>
      </w:r>
      <w:r w:rsidR="00900B3D">
        <w:rPr>
          <w:rFonts w:eastAsiaTheme="minorHAnsi"/>
          <w:sz w:val="28"/>
          <w:szCs w:val="28"/>
          <w:lang w:eastAsia="en-US"/>
        </w:rPr>
        <w:t>ю</w:t>
      </w:r>
      <w:r w:rsidRPr="006624AB">
        <w:rPr>
          <w:rFonts w:eastAsiaTheme="minorHAnsi"/>
          <w:sz w:val="28"/>
          <w:szCs w:val="28"/>
          <w:lang w:eastAsia="en-US"/>
        </w:rPr>
        <w:t>т предложения о внесении в нее изменений и несет ответственность за достижение ее целевых показателей, а также конечных результатов ее реализации.</w:t>
      </w:r>
    </w:p>
    <w:p w:rsidR="005638FF" w:rsidRPr="006624AB" w:rsidRDefault="005638FF" w:rsidP="005638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624AB">
        <w:rPr>
          <w:rFonts w:ascii="Times New Roman" w:hAnsi="Times New Roman" w:cs="Times New Roman"/>
          <w:sz w:val="28"/>
          <w:szCs w:val="28"/>
        </w:rPr>
        <w:t>4. Оценка внешних условий и рисков, связанных с реализацией программы.</w:t>
      </w:r>
    </w:p>
    <w:p w:rsidR="005638FF" w:rsidRPr="006624AB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Основным финансовым риском реализации программы является существенное ухудшение параметров поступления доходов в бюджет</w:t>
      </w:r>
      <w:r>
        <w:rPr>
          <w:rFonts w:eastAsiaTheme="minorHAnsi"/>
          <w:sz w:val="28"/>
          <w:szCs w:val="28"/>
          <w:lang w:eastAsia="en-US"/>
        </w:rPr>
        <w:t xml:space="preserve"> города</w:t>
      </w:r>
      <w:r w:rsidRPr="006624AB">
        <w:rPr>
          <w:rFonts w:eastAsiaTheme="minorHAnsi"/>
          <w:sz w:val="28"/>
          <w:szCs w:val="28"/>
          <w:lang w:eastAsia="en-US"/>
        </w:rPr>
        <w:t xml:space="preserve"> Покачи, что повлечет за собой уменьшение расходов бюджета города Покачи на реализацию вопросов местного значения и (или) увеличение дефицита бюджета муниципального образования, увеличение объема муниципального долга и стоимости его обслуживания. </w:t>
      </w:r>
    </w:p>
    <w:p w:rsidR="005638FF" w:rsidRPr="006624AB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Следует также учитывать, что качество управления муниципальными финансами, в том числе эффективность расходов бюджета города Покачи, зависит от действий всех участников бюджетного процесса.</w:t>
      </w:r>
    </w:p>
    <w:p w:rsidR="005638FF" w:rsidRPr="006624AB" w:rsidRDefault="005638FF" w:rsidP="005638FF">
      <w:pPr>
        <w:pStyle w:val="a5"/>
        <w:widowControl/>
        <w:ind w:left="0" w:firstLine="709"/>
        <w:jc w:val="both"/>
        <w:rPr>
          <w:sz w:val="28"/>
          <w:szCs w:val="28"/>
        </w:rPr>
      </w:pPr>
      <w:r w:rsidRPr="006624AB">
        <w:rPr>
          <w:rFonts w:eastAsiaTheme="minorHAnsi"/>
          <w:sz w:val="28"/>
          <w:szCs w:val="28"/>
          <w:lang w:eastAsia="en-US"/>
        </w:rPr>
        <w:t>5.</w:t>
      </w:r>
      <w:r w:rsidR="00923694">
        <w:rPr>
          <w:rFonts w:eastAsiaTheme="minorHAnsi"/>
          <w:sz w:val="28"/>
          <w:szCs w:val="28"/>
          <w:lang w:eastAsia="en-US"/>
        </w:rPr>
        <w:t xml:space="preserve"> </w:t>
      </w:r>
      <w:r w:rsidRPr="006624AB">
        <w:rPr>
          <w:rFonts w:eastAsiaTheme="minorHAnsi"/>
          <w:sz w:val="28"/>
          <w:szCs w:val="28"/>
          <w:lang w:eastAsia="en-US"/>
        </w:rPr>
        <w:t>Механизм внедрения и применения технологий бережливого производства, повышения производительности труда.</w:t>
      </w:r>
    </w:p>
    <w:p w:rsidR="005638FF" w:rsidRPr="006624AB" w:rsidRDefault="005638FF" w:rsidP="005638FF">
      <w:pPr>
        <w:widowControl/>
        <w:ind w:firstLine="708"/>
        <w:jc w:val="both"/>
        <w:rPr>
          <w:sz w:val="28"/>
          <w:szCs w:val="28"/>
        </w:rPr>
      </w:pPr>
      <w:r w:rsidRPr="006624AB">
        <w:rPr>
          <w:rFonts w:eastAsiaTheme="minorHAnsi"/>
          <w:sz w:val="28"/>
          <w:szCs w:val="28"/>
          <w:lang w:eastAsia="en-US"/>
        </w:rPr>
        <w:t>Оптимизация системы управления муниципальными финансами:</w:t>
      </w:r>
    </w:p>
    <w:p w:rsidR="00923694" w:rsidRDefault="00900B3D" w:rsidP="00E8617D">
      <w:pPr>
        <w:pStyle w:val="a5"/>
        <w:widowControl/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5638FF" w:rsidRPr="006624AB">
        <w:rPr>
          <w:rFonts w:eastAsiaTheme="minorHAnsi"/>
          <w:sz w:val="28"/>
          <w:szCs w:val="28"/>
          <w:lang w:eastAsia="en-US"/>
        </w:rPr>
        <w:t>ревизия функций органов муниципального самоуправления в части управления финансами. Идентификация и упразднение дублирующих функций.</w:t>
      </w:r>
    </w:p>
    <w:p w:rsidR="00E8617D" w:rsidRDefault="005638FF" w:rsidP="00E8617D">
      <w:pPr>
        <w:pStyle w:val="a5"/>
        <w:widowControl/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lastRenderedPageBreak/>
        <w:t>Организация оставшихся функций таким образом, чтобы нагрузка на персонал была расп</w:t>
      </w:r>
      <w:r w:rsidR="00A25AD1">
        <w:rPr>
          <w:rFonts w:eastAsiaTheme="minorHAnsi"/>
          <w:sz w:val="28"/>
          <w:szCs w:val="28"/>
          <w:lang w:eastAsia="en-US"/>
        </w:rPr>
        <w:t>ределена равномерно по времени;</w:t>
      </w:r>
    </w:p>
    <w:p w:rsidR="005638FF" w:rsidRPr="006624AB" w:rsidRDefault="005638FF" w:rsidP="005638FF">
      <w:pPr>
        <w:pStyle w:val="a5"/>
        <w:widowControl/>
        <w:ind w:left="0" w:firstLine="709"/>
        <w:jc w:val="both"/>
        <w:rPr>
          <w:sz w:val="28"/>
          <w:szCs w:val="28"/>
        </w:rPr>
      </w:pPr>
      <w:r w:rsidRPr="006624AB">
        <w:rPr>
          <w:rFonts w:eastAsiaTheme="minorHAnsi"/>
          <w:sz w:val="28"/>
          <w:szCs w:val="28"/>
          <w:lang w:eastAsia="en-US"/>
        </w:rPr>
        <w:t>2)</w:t>
      </w:r>
      <w:r w:rsidRPr="006624AB">
        <w:rPr>
          <w:sz w:val="28"/>
          <w:szCs w:val="28"/>
        </w:rPr>
        <w:t xml:space="preserve"> ревизия информационных систем, поддерживающих управление финансами. Идентификация и сокращение тех их частей, которые дублируют друг друга. Повышение прозрачности информационн</w:t>
      </w:r>
      <w:r w:rsidR="00A25AD1">
        <w:rPr>
          <w:sz w:val="28"/>
          <w:szCs w:val="28"/>
        </w:rPr>
        <w:t>ых систем для их пользователей;</w:t>
      </w:r>
    </w:p>
    <w:p w:rsidR="005638FF" w:rsidRPr="006624AB" w:rsidRDefault="005638FF" w:rsidP="005638FF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24AB">
        <w:rPr>
          <w:rFonts w:ascii="Times New Roman" w:hAnsi="Times New Roman" w:cs="Times New Roman"/>
          <w:color w:val="auto"/>
          <w:sz w:val="28"/>
          <w:szCs w:val="28"/>
        </w:rPr>
        <w:t>3) ревизия процессов в области финансов. Идентификация и упразднение избыточных и ненужных процессов, применение методов и инструментов бережливого производства к оставшимся процессам.</w:t>
      </w:r>
    </w:p>
    <w:p w:rsidR="005638FF" w:rsidRPr="006624AB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>6. Механизм реализации мероприятий на принципах проектного управления – мероприятия муниципальной программы не входят в портфели проектов.</w:t>
      </w:r>
    </w:p>
    <w:p w:rsidR="005638FF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24AB">
        <w:rPr>
          <w:rFonts w:eastAsiaTheme="minorHAnsi"/>
          <w:sz w:val="28"/>
          <w:szCs w:val="28"/>
          <w:lang w:eastAsia="en-US"/>
        </w:rPr>
        <w:t xml:space="preserve">7. Механизм реализации мероприятий с применением инициативного бюджетирования </w:t>
      </w:r>
      <w:r>
        <w:rPr>
          <w:rFonts w:eastAsiaTheme="minorHAnsi"/>
          <w:sz w:val="28"/>
          <w:szCs w:val="28"/>
          <w:lang w:eastAsia="en-US"/>
        </w:rPr>
        <w:t>-</w:t>
      </w:r>
      <w:r w:rsidRPr="006624AB">
        <w:rPr>
          <w:rFonts w:eastAsiaTheme="minorHAnsi"/>
          <w:sz w:val="28"/>
          <w:szCs w:val="28"/>
          <w:lang w:eastAsia="en-US"/>
        </w:rPr>
        <w:t xml:space="preserve"> мероприятия муниципальной программы не предполагают применение инициативного бюджетирования.</w:t>
      </w:r>
    </w:p>
    <w:p w:rsidR="005638FF" w:rsidRDefault="005638FF" w:rsidP="005638F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638FF" w:rsidRDefault="005638FF" w:rsidP="005638FF">
      <w:pPr>
        <w:widowControl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Статья </w:t>
      </w:r>
      <w:r w:rsidR="00473E2D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A25AD1">
        <w:rPr>
          <w:rFonts w:eastAsiaTheme="minorHAnsi"/>
          <w:b/>
          <w:sz w:val="28"/>
          <w:szCs w:val="28"/>
          <w:lang w:eastAsia="en-US"/>
        </w:rPr>
        <w:t>Таблицы муниципальн</w:t>
      </w:r>
      <w:r>
        <w:rPr>
          <w:rFonts w:eastAsiaTheme="minorHAnsi"/>
          <w:b/>
          <w:sz w:val="28"/>
          <w:szCs w:val="28"/>
          <w:lang w:eastAsia="en-US"/>
        </w:rPr>
        <w:t>ой</w:t>
      </w:r>
      <w:r w:rsidRPr="00A25AD1">
        <w:rPr>
          <w:rFonts w:eastAsiaTheme="minorHAnsi"/>
          <w:b/>
          <w:sz w:val="28"/>
          <w:szCs w:val="28"/>
          <w:lang w:eastAsia="en-US"/>
        </w:rPr>
        <w:t xml:space="preserve"> программ</w:t>
      </w:r>
      <w:r>
        <w:rPr>
          <w:rFonts w:eastAsiaTheme="minorHAnsi"/>
          <w:b/>
          <w:sz w:val="28"/>
          <w:szCs w:val="28"/>
          <w:lang w:eastAsia="en-US"/>
        </w:rPr>
        <w:t>ы</w:t>
      </w:r>
    </w:p>
    <w:p w:rsidR="005638FF" w:rsidRDefault="005638FF" w:rsidP="005638FF">
      <w:pPr>
        <w:widowControl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638FF" w:rsidRDefault="005638FF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sectPr w:rsidR="005638FF" w:rsidSect="00034179">
      <w:headerReference w:type="default" r:id="rId11"/>
      <w:pgSz w:w="11906" w:h="16838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BAF" w:rsidRDefault="001A5BAF" w:rsidP="003309C2">
      <w:r>
        <w:separator/>
      </w:r>
    </w:p>
  </w:endnote>
  <w:endnote w:type="continuationSeparator" w:id="0">
    <w:p w:rsidR="001A5BAF" w:rsidRDefault="001A5BAF" w:rsidP="0033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 Pro">
    <w:altName w:val="Minion Pro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BAF" w:rsidRDefault="001A5BAF" w:rsidP="003309C2">
      <w:r>
        <w:separator/>
      </w:r>
    </w:p>
  </w:footnote>
  <w:footnote w:type="continuationSeparator" w:id="0">
    <w:p w:rsidR="001A5BAF" w:rsidRDefault="001A5BAF" w:rsidP="00330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54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F7765" w:rsidRPr="00A14651" w:rsidRDefault="00E55D3C" w:rsidP="00A14651">
        <w:pPr>
          <w:pStyle w:val="ac"/>
          <w:jc w:val="center"/>
          <w:rPr>
            <w:sz w:val="28"/>
          </w:rPr>
        </w:pPr>
        <w:r w:rsidRPr="00CD42B2">
          <w:rPr>
            <w:sz w:val="26"/>
            <w:szCs w:val="26"/>
          </w:rPr>
          <w:fldChar w:fldCharType="begin"/>
        </w:r>
        <w:r w:rsidR="00DF7765" w:rsidRPr="00CD42B2">
          <w:rPr>
            <w:sz w:val="26"/>
            <w:szCs w:val="26"/>
          </w:rPr>
          <w:instrText xml:space="preserve"> PAGE   \* MERGEFORMAT </w:instrText>
        </w:r>
        <w:r w:rsidRPr="00CD42B2">
          <w:rPr>
            <w:sz w:val="26"/>
            <w:szCs w:val="26"/>
          </w:rPr>
          <w:fldChar w:fldCharType="separate"/>
        </w:r>
        <w:r w:rsidR="00882171">
          <w:rPr>
            <w:noProof/>
            <w:sz w:val="26"/>
            <w:szCs w:val="26"/>
          </w:rPr>
          <w:t>6</w:t>
        </w:r>
        <w:r w:rsidRPr="00CD42B2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0533DE"/>
    <w:multiLevelType w:val="hybridMultilevel"/>
    <w:tmpl w:val="0DDE6B0E"/>
    <w:lvl w:ilvl="0" w:tplc="4F5CFF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C01EDC"/>
    <w:multiLevelType w:val="hybridMultilevel"/>
    <w:tmpl w:val="C40A3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C1CF5"/>
    <w:multiLevelType w:val="hybridMultilevel"/>
    <w:tmpl w:val="A12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5C6183"/>
    <w:multiLevelType w:val="hybridMultilevel"/>
    <w:tmpl w:val="E0C43A5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D41F6"/>
    <w:multiLevelType w:val="hybridMultilevel"/>
    <w:tmpl w:val="C6E83BCA"/>
    <w:lvl w:ilvl="0" w:tplc="191801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39A0A3D"/>
    <w:multiLevelType w:val="hybridMultilevel"/>
    <w:tmpl w:val="6F00E0E4"/>
    <w:lvl w:ilvl="0" w:tplc="1F24075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61FB2BB5"/>
    <w:multiLevelType w:val="hybridMultilevel"/>
    <w:tmpl w:val="CD164D9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63C0179D"/>
    <w:multiLevelType w:val="hybridMultilevel"/>
    <w:tmpl w:val="83D85F0A"/>
    <w:lvl w:ilvl="0" w:tplc="ADBA5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35D10A2"/>
    <w:multiLevelType w:val="hybridMultilevel"/>
    <w:tmpl w:val="039A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131CDB"/>
    <w:multiLevelType w:val="hybridMultilevel"/>
    <w:tmpl w:val="29CAB4D6"/>
    <w:lvl w:ilvl="0" w:tplc="7CBA66E0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1"/>
  </w:num>
  <w:num w:numId="5">
    <w:abstractNumId w:val="7"/>
  </w:num>
  <w:num w:numId="6">
    <w:abstractNumId w:val="12"/>
  </w:num>
  <w:num w:numId="7">
    <w:abstractNumId w:val="4"/>
  </w:num>
  <w:num w:numId="8">
    <w:abstractNumId w:val="8"/>
  </w:num>
  <w:num w:numId="9">
    <w:abstractNumId w:val="13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trackRevisions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20E"/>
    <w:rsid w:val="00000C3E"/>
    <w:rsid w:val="0000161B"/>
    <w:rsid w:val="00001937"/>
    <w:rsid w:val="00004701"/>
    <w:rsid w:val="00005D36"/>
    <w:rsid w:val="00006990"/>
    <w:rsid w:val="00007A7B"/>
    <w:rsid w:val="00012655"/>
    <w:rsid w:val="0001579F"/>
    <w:rsid w:val="00016367"/>
    <w:rsid w:val="000216EE"/>
    <w:rsid w:val="0002208B"/>
    <w:rsid w:val="0002352A"/>
    <w:rsid w:val="00023CF7"/>
    <w:rsid w:val="00024498"/>
    <w:rsid w:val="0002452B"/>
    <w:rsid w:val="00026A84"/>
    <w:rsid w:val="000271A3"/>
    <w:rsid w:val="00027708"/>
    <w:rsid w:val="00032709"/>
    <w:rsid w:val="0003417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7A69"/>
    <w:rsid w:val="00051119"/>
    <w:rsid w:val="0005292E"/>
    <w:rsid w:val="00052C67"/>
    <w:rsid w:val="00054DFA"/>
    <w:rsid w:val="00055D61"/>
    <w:rsid w:val="00056501"/>
    <w:rsid w:val="00056977"/>
    <w:rsid w:val="00056E5D"/>
    <w:rsid w:val="00060E5C"/>
    <w:rsid w:val="000611EE"/>
    <w:rsid w:val="00064E6E"/>
    <w:rsid w:val="00066E1E"/>
    <w:rsid w:val="000726A0"/>
    <w:rsid w:val="00072D47"/>
    <w:rsid w:val="000758D9"/>
    <w:rsid w:val="00077709"/>
    <w:rsid w:val="00077A63"/>
    <w:rsid w:val="0008004F"/>
    <w:rsid w:val="00080E23"/>
    <w:rsid w:val="000820A2"/>
    <w:rsid w:val="00082291"/>
    <w:rsid w:val="00082BD0"/>
    <w:rsid w:val="00084115"/>
    <w:rsid w:val="0008428E"/>
    <w:rsid w:val="0008455E"/>
    <w:rsid w:val="0008513A"/>
    <w:rsid w:val="0008719F"/>
    <w:rsid w:val="000875DD"/>
    <w:rsid w:val="00087A9D"/>
    <w:rsid w:val="00091051"/>
    <w:rsid w:val="00091678"/>
    <w:rsid w:val="00091ABC"/>
    <w:rsid w:val="00091BAE"/>
    <w:rsid w:val="00097CB9"/>
    <w:rsid w:val="000A04D2"/>
    <w:rsid w:val="000A2DFB"/>
    <w:rsid w:val="000A5C4D"/>
    <w:rsid w:val="000A7701"/>
    <w:rsid w:val="000B2499"/>
    <w:rsid w:val="000B67B7"/>
    <w:rsid w:val="000C349E"/>
    <w:rsid w:val="000C3B9C"/>
    <w:rsid w:val="000C43E4"/>
    <w:rsid w:val="000C5BAA"/>
    <w:rsid w:val="000C77C0"/>
    <w:rsid w:val="000D215D"/>
    <w:rsid w:val="000D580D"/>
    <w:rsid w:val="000D706A"/>
    <w:rsid w:val="000E0B72"/>
    <w:rsid w:val="000E26D5"/>
    <w:rsid w:val="000E405A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13282"/>
    <w:rsid w:val="0011457F"/>
    <w:rsid w:val="00116123"/>
    <w:rsid w:val="001173BB"/>
    <w:rsid w:val="0012109A"/>
    <w:rsid w:val="001255BA"/>
    <w:rsid w:val="00125913"/>
    <w:rsid w:val="00126430"/>
    <w:rsid w:val="0012682B"/>
    <w:rsid w:val="00127AD0"/>
    <w:rsid w:val="00131290"/>
    <w:rsid w:val="00132050"/>
    <w:rsid w:val="00133BDA"/>
    <w:rsid w:val="001342ED"/>
    <w:rsid w:val="00134646"/>
    <w:rsid w:val="00137587"/>
    <w:rsid w:val="00140065"/>
    <w:rsid w:val="00140644"/>
    <w:rsid w:val="00141ABA"/>
    <w:rsid w:val="00141ED3"/>
    <w:rsid w:val="001441D1"/>
    <w:rsid w:val="00144BE7"/>
    <w:rsid w:val="00144CE2"/>
    <w:rsid w:val="00144CFA"/>
    <w:rsid w:val="00145BC7"/>
    <w:rsid w:val="00146F5E"/>
    <w:rsid w:val="00150D35"/>
    <w:rsid w:val="00151A34"/>
    <w:rsid w:val="001526E9"/>
    <w:rsid w:val="0015493D"/>
    <w:rsid w:val="00155B37"/>
    <w:rsid w:val="0015662A"/>
    <w:rsid w:val="00163F88"/>
    <w:rsid w:val="00164E88"/>
    <w:rsid w:val="00165AAF"/>
    <w:rsid w:val="00165FA1"/>
    <w:rsid w:val="00166F1D"/>
    <w:rsid w:val="001672B7"/>
    <w:rsid w:val="001726EA"/>
    <w:rsid w:val="00173816"/>
    <w:rsid w:val="00174915"/>
    <w:rsid w:val="00174F3D"/>
    <w:rsid w:val="00175F86"/>
    <w:rsid w:val="001764E7"/>
    <w:rsid w:val="001772F9"/>
    <w:rsid w:val="00181929"/>
    <w:rsid w:val="00182308"/>
    <w:rsid w:val="001833C6"/>
    <w:rsid w:val="001847E3"/>
    <w:rsid w:val="001861C2"/>
    <w:rsid w:val="00186638"/>
    <w:rsid w:val="00186E1A"/>
    <w:rsid w:val="0019040A"/>
    <w:rsid w:val="00191494"/>
    <w:rsid w:val="00191967"/>
    <w:rsid w:val="00192097"/>
    <w:rsid w:val="001A1D41"/>
    <w:rsid w:val="001A1E75"/>
    <w:rsid w:val="001A2C08"/>
    <w:rsid w:val="001A5BAF"/>
    <w:rsid w:val="001B0AB3"/>
    <w:rsid w:val="001B2DEB"/>
    <w:rsid w:val="001B393B"/>
    <w:rsid w:val="001C43DE"/>
    <w:rsid w:val="001C70FF"/>
    <w:rsid w:val="001C7262"/>
    <w:rsid w:val="001D02CB"/>
    <w:rsid w:val="001D0646"/>
    <w:rsid w:val="001D0A0D"/>
    <w:rsid w:val="001D0B1A"/>
    <w:rsid w:val="001D2B6C"/>
    <w:rsid w:val="001D31AA"/>
    <w:rsid w:val="001D36BA"/>
    <w:rsid w:val="001D59DC"/>
    <w:rsid w:val="001E07D2"/>
    <w:rsid w:val="001E31C8"/>
    <w:rsid w:val="001E395C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23BD"/>
    <w:rsid w:val="00207727"/>
    <w:rsid w:val="00213AB4"/>
    <w:rsid w:val="00215262"/>
    <w:rsid w:val="00216A64"/>
    <w:rsid w:val="002239C5"/>
    <w:rsid w:val="00231119"/>
    <w:rsid w:val="00231D29"/>
    <w:rsid w:val="002372EC"/>
    <w:rsid w:val="002403C0"/>
    <w:rsid w:val="002407D2"/>
    <w:rsid w:val="0024335E"/>
    <w:rsid w:val="002436A3"/>
    <w:rsid w:val="00243C37"/>
    <w:rsid w:val="0024594E"/>
    <w:rsid w:val="00245E1F"/>
    <w:rsid w:val="00246A48"/>
    <w:rsid w:val="002472DA"/>
    <w:rsid w:val="00250866"/>
    <w:rsid w:val="0025149E"/>
    <w:rsid w:val="00251545"/>
    <w:rsid w:val="002529EB"/>
    <w:rsid w:val="00252E8E"/>
    <w:rsid w:val="0025523A"/>
    <w:rsid w:val="0025557C"/>
    <w:rsid w:val="002559B1"/>
    <w:rsid w:val="002564BF"/>
    <w:rsid w:val="0026044E"/>
    <w:rsid w:val="00260455"/>
    <w:rsid w:val="002604DD"/>
    <w:rsid w:val="00262F70"/>
    <w:rsid w:val="0026377D"/>
    <w:rsid w:val="002657FC"/>
    <w:rsid w:val="00267652"/>
    <w:rsid w:val="002705DF"/>
    <w:rsid w:val="00272CEC"/>
    <w:rsid w:val="00273C11"/>
    <w:rsid w:val="002765CD"/>
    <w:rsid w:val="0027687B"/>
    <w:rsid w:val="00276B64"/>
    <w:rsid w:val="00277BDC"/>
    <w:rsid w:val="0028180E"/>
    <w:rsid w:val="00282092"/>
    <w:rsid w:val="00284589"/>
    <w:rsid w:val="00285083"/>
    <w:rsid w:val="00290782"/>
    <w:rsid w:val="00290A1C"/>
    <w:rsid w:val="00291212"/>
    <w:rsid w:val="00293211"/>
    <w:rsid w:val="00295686"/>
    <w:rsid w:val="00295A40"/>
    <w:rsid w:val="0029723B"/>
    <w:rsid w:val="0029747E"/>
    <w:rsid w:val="002A0ACF"/>
    <w:rsid w:val="002A175F"/>
    <w:rsid w:val="002A1A3E"/>
    <w:rsid w:val="002A4E07"/>
    <w:rsid w:val="002A4E08"/>
    <w:rsid w:val="002B2386"/>
    <w:rsid w:val="002B3FAD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D62E9"/>
    <w:rsid w:val="002E01E3"/>
    <w:rsid w:val="002E03FE"/>
    <w:rsid w:val="002E16F4"/>
    <w:rsid w:val="002E4DCB"/>
    <w:rsid w:val="002E5541"/>
    <w:rsid w:val="002E5CE1"/>
    <w:rsid w:val="002E6B9E"/>
    <w:rsid w:val="002F151A"/>
    <w:rsid w:val="002F2BBD"/>
    <w:rsid w:val="002F2FC0"/>
    <w:rsid w:val="002F4143"/>
    <w:rsid w:val="002F501C"/>
    <w:rsid w:val="002F58B0"/>
    <w:rsid w:val="002F5A1B"/>
    <w:rsid w:val="002F68BF"/>
    <w:rsid w:val="002F7298"/>
    <w:rsid w:val="00300DE0"/>
    <w:rsid w:val="00302DE5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20878"/>
    <w:rsid w:val="003211C3"/>
    <w:rsid w:val="00321C5B"/>
    <w:rsid w:val="003303D2"/>
    <w:rsid w:val="003309C2"/>
    <w:rsid w:val="00330B85"/>
    <w:rsid w:val="00331A0E"/>
    <w:rsid w:val="0033346A"/>
    <w:rsid w:val="003345BD"/>
    <w:rsid w:val="00334A94"/>
    <w:rsid w:val="003359B2"/>
    <w:rsid w:val="00337038"/>
    <w:rsid w:val="00341E5C"/>
    <w:rsid w:val="003446F1"/>
    <w:rsid w:val="0034607C"/>
    <w:rsid w:val="0034650F"/>
    <w:rsid w:val="00346D73"/>
    <w:rsid w:val="003554EB"/>
    <w:rsid w:val="003559DE"/>
    <w:rsid w:val="00355EFC"/>
    <w:rsid w:val="003566F5"/>
    <w:rsid w:val="00362800"/>
    <w:rsid w:val="0036378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247A"/>
    <w:rsid w:val="003924A3"/>
    <w:rsid w:val="00393406"/>
    <w:rsid w:val="00395269"/>
    <w:rsid w:val="003963A1"/>
    <w:rsid w:val="003A0128"/>
    <w:rsid w:val="003A04B0"/>
    <w:rsid w:val="003A32C4"/>
    <w:rsid w:val="003A4E17"/>
    <w:rsid w:val="003A51C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C7421"/>
    <w:rsid w:val="003D0C0E"/>
    <w:rsid w:val="003D1DF6"/>
    <w:rsid w:val="003D44D4"/>
    <w:rsid w:val="003D44E2"/>
    <w:rsid w:val="003D4780"/>
    <w:rsid w:val="003D488E"/>
    <w:rsid w:val="003E11D2"/>
    <w:rsid w:val="003E1947"/>
    <w:rsid w:val="003E2239"/>
    <w:rsid w:val="003E3331"/>
    <w:rsid w:val="003E33E9"/>
    <w:rsid w:val="003E372C"/>
    <w:rsid w:val="003E4138"/>
    <w:rsid w:val="003E5588"/>
    <w:rsid w:val="003E5A92"/>
    <w:rsid w:val="003E5F1F"/>
    <w:rsid w:val="003E5FDC"/>
    <w:rsid w:val="003F04A7"/>
    <w:rsid w:val="003F33A2"/>
    <w:rsid w:val="003F4784"/>
    <w:rsid w:val="003F4E9A"/>
    <w:rsid w:val="0040036B"/>
    <w:rsid w:val="00400BEE"/>
    <w:rsid w:val="00400D40"/>
    <w:rsid w:val="004034D2"/>
    <w:rsid w:val="00404ACC"/>
    <w:rsid w:val="0040660C"/>
    <w:rsid w:val="004078D2"/>
    <w:rsid w:val="0041012B"/>
    <w:rsid w:val="00412066"/>
    <w:rsid w:val="00414E13"/>
    <w:rsid w:val="00415DA4"/>
    <w:rsid w:val="004268AA"/>
    <w:rsid w:val="00426F06"/>
    <w:rsid w:val="00431B1C"/>
    <w:rsid w:val="004329A0"/>
    <w:rsid w:val="004343D1"/>
    <w:rsid w:val="0043464A"/>
    <w:rsid w:val="00434BF4"/>
    <w:rsid w:val="0043608C"/>
    <w:rsid w:val="00436F7E"/>
    <w:rsid w:val="00442274"/>
    <w:rsid w:val="004431DE"/>
    <w:rsid w:val="00443E24"/>
    <w:rsid w:val="00444ACC"/>
    <w:rsid w:val="00447AD7"/>
    <w:rsid w:val="00453F0D"/>
    <w:rsid w:val="00455577"/>
    <w:rsid w:val="00457AC8"/>
    <w:rsid w:val="004605B0"/>
    <w:rsid w:val="004625C9"/>
    <w:rsid w:val="00462A25"/>
    <w:rsid w:val="00464518"/>
    <w:rsid w:val="004657DA"/>
    <w:rsid w:val="004727A9"/>
    <w:rsid w:val="004736DC"/>
    <w:rsid w:val="00473E2D"/>
    <w:rsid w:val="0047431C"/>
    <w:rsid w:val="00474DA3"/>
    <w:rsid w:val="00476D19"/>
    <w:rsid w:val="00476FCE"/>
    <w:rsid w:val="00483B61"/>
    <w:rsid w:val="00484569"/>
    <w:rsid w:val="00491038"/>
    <w:rsid w:val="0049127F"/>
    <w:rsid w:val="004932FE"/>
    <w:rsid w:val="004933C6"/>
    <w:rsid w:val="00495AD0"/>
    <w:rsid w:val="00496F40"/>
    <w:rsid w:val="00497309"/>
    <w:rsid w:val="004A34FC"/>
    <w:rsid w:val="004A5779"/>
    <w:rsid w:val="004A6775"/>
    <w:rsid w:val="004B034D"/>
    <w:rsid w:val="004B45B3"/>
    <w:rsid w:val="004B512C"/>
    <w:rsid w:val="004B5840"/>
    <w:rsid w:val="004B691C"/>
    <w:rsid w:val="004B6E73"/>
    <w:rsid w:val="004B76F3"/>
    <w:rsid w:val="004C1274"/>
    <w:rsid w:val="004C4D80"/>
    <w:rsid w:val="004D11DD"/>
    <w:rsid w:val="004D1CE4"/>
    <w:rsid w:val="004D2681"/>
    <w:rsid w:val="004D3647"/>
    <w:rsid w:val="004D3B8C"/>
    <w:rsid w:val="004D3DB7"/>
    <w:rsid w:val="004D68F0"/>
    <w:rsid w:val="004E39F0"/>
    <w:rsid w:val="004E5A57"/>
    <w:rsid w:val="004E64E5"/>
    <w:rsid w:val="004E6740"/>
    <w:rsid w:val="004E7A15"/>
    <w:rsid w:val="004F1933"/>
    <w:rsid w:val="004F1FD0"/>
    <w:rsid w:val="004F29AC"/>
    <w:rsid w:val="004F2C40"/>
    <w:rsid w:val="004F369C"/>
    <w:rsid w:val="004F390F"/>
    <w:rsid w:val="004F3CAD"/>
    <w:rsid w:val="004F49CF"/>
    <w:rsid w:val="004F623C"/>
    <w:rsid w:val="005007ED"/>
    <w:rsid w:val="00500A3A"/>
    <w:rsid w:val="00501760"/>
    <w:rsid w:val="005017BC"/>
    <w:rsid w:val="005022FF"/>
    <w:rsid w:val="005076DC"/>
    <w:rsid w:val="00507F57"/>
    <w:rsid w:val="00510193"/>
    <w:rsid w:val="00517211"/>
    <w:rsid w:val="0051777E"/>
    <w:rsid w:val="00517FA0"/>
    <w:rsid w:val="00520782"/>
    <w:rsid w:val="005230E0"/>
    <w:rsid w:val="00524595"/>
    <w:rsid w:val="005251CE"/>
    <w:rsid w:val="00526C5E"/>
    <w:rsid w:val="005308C3"/>
    <w:rsid w:val="00532564"/>
    <w:rsid w:val="00532F4C"/>
    <w:rsid w:val="00534C70"/>
    <w:rsid w:val="0053622C"/>
    <w:rsid w:val="00536C70"/>
    <w:rsid w:val="00537C05"/>
    <w:rsid w:val="005405B6"/>
    <w:rsid w:val="00541880"/>
    <w:rsid w:val="00543536"/>
    <w:rsid w:val="005461FD"/>
    <w:rsid w:val="005477C3"/>
    <w:rsid w:val="00547AA5"/>
    <w:rsid w:val="00552CC0"/>
    <w:rsid w:val="00553466"/>
    <w:rsid w:val="005544D0"/>
    <w:rsid w:val="00554D36"/>
    <w:rsid w:val="00555846"/>
    <w:rsid w:val="00555C48"/>
    <w:rsid w:val="0055614D"/>
    <w:rsid w:val="005638FF"/>
    <w:rsid w:val="00566E0A"/>
    <w:rsid w:val="00567463"/>
    <w:rsid w:val="00567BFD"/>
    <w:rsid w:val="00570021"/>
    <w:rsid w:val="00572ED8"/>
    <w:rsid w:val="005767F5"/>
    <w:rsid w:val="005771E6"/>
    <w:rsid w:val="00581F8E"/>
    <w:rsid w:val="00584503"/>
    <w:rsid w:val="00591684"/>
    <w:rsid w:val="005955AD"/>
    <w:rsid w:val="00595A85"/>
    <w:rsid w:val="00596641"/>
    <w:rsid w:val="005976FC"/>
    <w:rsid w:val="00597A55"/>
    <w:rsid w:val="005A0812"/>
    <w:rsid w:val="005A3DDE"/>
    <w:rsid w:val="005A3FFE"/>
    <w:rsid w:val="005A408F"/>
    <w:rsid w:val="005A4F19"/>
    <w:rsid w:val="005A614B"/>
    <w:rsid w:val="005A6166"/>
    <w:rsid w:val="005A66FB"/>
    <w:rsid w:val="005B0058"/>
    <w:rsid w:val="005B4198"/>
    <w:rsid w:val="005B5E7C"/>
    <w:rsid w:val="005C29B8"/>
    <w:rsid w:val="005D03D8"/>
    <w:rsid w:val="005D0A91"/>
    <w:rsid w:val="005D2989"/>
    <w:rsid w:val="005D4815"/>
    <w:rsid w:val="005D7114"/>
    <w:rsid w:val="005D7DFC"/>
    <w:rsid w:val="005E14AD"/>
    <w:rsid w:val="005E3681"/>
    <w:rsid w:val="005E3FFF"/>
    <w:rsid w:val="005F18A7"/>
    <w:rsid w:val="005F2235"/>
    <w:rsid w:val="005F4D27"/>
    <w:rsid w:val="005F6235"/>
    <w:rsid w:val="005F741D"/>
    <w:rsid w:val="0060168E"/>
    <w:rsid w:val="00601DEB"/>
    <w:rsid w:val="00605C13"/>
    <w:rsid w:val="00610287"/>
    <w:rsid w:val="00612C73"/>
    <w:rsid w:val="00625D4A"/>
    <w:rsid w:val="00626054"/>
    <w:rsid w:val="006303BA"/>
    <w:rsid w:val="00633F6D"/>
    <w:rsid w:val="006342D6"/>
    <w:rsid w:val="00634FA3"/>
    <w:rsid w:val="006407F1"/>
    <w:rsid w:val="00640A3A"/>
    <w:rsid w:val="00642B99"/>
    <w:rsid w:val="00646229"/>
    <w:rsid w:val="006514B9"/>
    <w:rsid w:val="0065150E"/>
    <w:rsid w:val="006519BA"/>
    <w:rsid w:val="006522D9"/>
    <w:rsid w:val="006540AE"/>
    <w:rsid w:val="006545FD"/>
    <w:rsid w:val="0065467C"/>
    <w:rsid w:val="00654858"/>
    <w:rsid w:val="00654DF0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252E"/>
    <w:rsid w:val="00684851"/>
    <w:rsid w:val="0068758F"/>
    <w:rsid w:val="00687CD4"/>
    <w:rsid w:val="0069246D"/>
    <w:rsid w:val="00693B2D"/>
    <w:rsid w:val="00696151"/>
    <w:rsid w:val="00696D47"/>
    <w:rsid w:val="00696EF8"/>
    <w:rsid w:val="006A0C1E"/>
    <w:rsid w:val="006A1A8E"/>
    <w:rsid w:val="006A6478"/>
    <w:rsid w:val="006A70BE"/>
    <w:rsid w:val="006B0912"/>
    <w:rsid w:val="006B13FD"/>
    <w:rsid w:val="006B1F23"/>
    <w:rsid w:val="006B2C3E"/>
    <w:rsid w:val="006B3AB3"/>
    <w:rsid w:val="006B4DBC"/>
    <w:rsid w:val="006B5676"/>
    <w:rsid w:val="006B5F29"/>
    <w:rsid w:val="006C23E9"/>
    <w:rsid w:val="006C2EE6"/>
    <w:rsid w:val="006C3009"/>
    <w:rsid w:val="006D0C18"/>
    <w:rsid w:val="006D0D82"/>
    <w:rsid w:val="006D27E8"/>
    <w:rsid w:val="006D45D6"/>
    <w:rsid w:val="006D511A"/>
    <w:rsid w:val="006D5FC6"/>
    <w:rsid w:val="006E267D"/>
    <w:rsid w:val="006E2F85"/>
    <w:rsid w:val="006E42D2"/>
    <w:rsid w:val="006E4C05"/>
    <w:rsid w:val="006E6652"/>
    <w:rsid w:val="006E6BA2"/>
    <w:rsid w:val="006F178C"/>
    <w:rsid w:val="006F3A6B"/>
    <w:rsid w:val="006F498D"/>
    <w:rsid w:val="006F5641"/>
    <w:rsid w:val="006F6AB1"/>
    <w:rsid w:val="006F6EBE"/>
    <w:rsid w:val="0070176D"/>
    <w:rsid w:val="00701B77"/>
    <w:rsid w:val="00703D3F"/>
    <w:rsid w:val="00704478"/>
    <w:rsid w:val="0070684B"/>
    <w:rsid w:val="00710947"/>
    <w:rsid w:val="0071186A"/>
    <w:rsid w:val="00711A0D"/>
    <w:rsid w:val="007123CF"/>
    <w:rsid w:val="00713B11"/>
    <w:rsid w:val="00713FDE"/>
    <w:rsid w:val="007145F7"/>
    <w:rsid w:val="007156BD"/>
    <w:rsid w:val="00715C5C"/>
    <w:rsid w:val="00716059"/>
    <w:rsid w:val="007200C8"/>
    <w:rsid w:val="0072160F"/>
    <w:rsid w:val="00724E7C"/>
    <w:rsid w:val="007269C5"/>
    <w:rsid w:val="00726C83"/>
    <w:rsid w:val="007322F6"/>
    <w:rsid w:val="0073253A"/>
    <w:rsid w:val="0073416F"/>
    <w:rsid w:val="007400A3"/>
    <w:rsid w:val="00743B0C"/>
    <w:rsid w:val="007444F0"/>
    <w:rsid w:val="00744C80"/>
    <w:rsid w:val="00746A60"/>
    <w:rsid w:val="00747992"/>
    <w:rsid w:val="007513F3"/>
    <w:rsid w:val="00753972"/>
    <w:rsid w:val="00754C8D"/>
    <w:rsid w:val="00754CE2"/>
    <w:rsid w:val="00755585"/>
    <w:rsid w:val="00757A5F"/>
    <w:rsid w:val="00761FD5"/>
    <w:rsid w:val="007629BA"/>
    <w:rsid w:val="007632C9"/>
    <w:rsid w:val="00763F23"/>
    <w:rsid w:val="00764065"/>
    <w:rsid w:val="0076675B"/>
    <w:rsid w:val="00766A2D"/>
    <w:rsid w:val="007710A8"/>
    <w:rsid w:val="0077178F"/>
    <w:rsid w:val="00775012"/>
    <w:rsid w:val="00775968"/>
    <w:rsid w:val="00781DDB"/>
    <w:rsid w:val="007820D5"/>
    <w:rsid w:val="0078234B"/>
    <w:rsid w:val="0078270B"/>
    <w:rsid w:val="0078692B"/>
    <w:rsid w:val="0079041C"/>
    <w:rsid w:val="007910E5"/>
    <w:rsid w:val="007917EC"/>
    <w:rsid w:val="00791AB1"/>
    <w:rsid w:val="00792157"/>
    <w:rsid w:val="00792796"/>
    <w:rsid w:val="007938C5"/>
    <w:rsid w:val="00794A59"/>
    <w:rsid w:val="00794DE1"/>
    <w:rsid w:val="00795A71"/>
    <w:rsid w:val="007962BB"/>
    <w:rsid w:val="007A0256"/>
    <w:rsid w:val="007A5C07"/>
    <w:rsid w:val="007A63E4"/>
    <w:rsid w:val="007A785A"/>
    <w:rsid w:val="007B070A"/>
    <w:rsid w:val="007B0DF7"/>
    <w:rsid w:val="007B4677"/>
    <w:rsid w:val="007B6701"/>
    <w:rsid w:val="007B70D6"/>
    <w:rsid w:val="007B74D0"/>
    <w:rsid w:val="007C0F84"/>
    <w:rsid w:val="007C1F7F"/>
    <w:rsid w:val="007C63B8"/>
    <w:rsid w:val="007D10A2"/>
    <w:rsid w:val="007D178F"/>
    <w:rsid w:val="007D398F"/>
    <w:rsid w:val="007D420C"/>
    <w:rsid w:val="007D49EB"/>
    <w:rsid w:val="007D591F"/>
    <w:rsid w:val="007D7F4F"/>
    <w:rsid w:val="007E2D9A"/>
    <w:rsid w:val="007E353D"/>
    <w:rsid w:val="007E392E"/>
    <w:rsid w:val="007E3948"/>
    <w:rsid w:val="007E6017"/>
    <w:rsid w:val="007E7BE7"/>
    <w:rsid w:val="007F0465"/>
    <w:rsid w:val="007F0F1A"/>
    <w:rsid w:val="007F0F32"/>
    <w:rsid w:val="007F19BA"/>
    <w:rsid w:val="007F3D4E"/>
    <w:rsid w:val="007F3D61"/>
    <w:rsid w:val="007F51B1"/>
    <w:rsid w:val="007F5415"/>
    <w:rsid w:val="007F6C6B"/>
    <w:rsid w:val="007F7243"/>
    <w:rsid w:val="008012D9"/>
    <w:rsid w:val="00801A89"/>
    <w:rsid w:val="008021B8"/>
    <w:rsid w:val="008035F6"/>
    <w:rsid w:val="0080490F"/>
    <w:rsid w:val="0080563F"/>
    <w:rsid w:val="00805891"/>
    <w:rsid w:val="008065DE"/>
    <w:rsid w:val="00810EAA"/>
    <w:rsid w:val="00812C0D"/>
    <w:rsid w:val="00812CE7"/>
    <w:rsid w:val="00814561"/>
    <w:rsid w:val="00814FFC"/>
    <w:rsid w:val="00815F15"/>
    <w:rsid w:val="00816788"/>
    <w:rsid w:val="00820F83"/>
    <w:rsid w:val="008217CE"/>
    <w:rsid w:val="00822F7E"/>
    <w:rsid w:val="008247D1"/>
    <w:rsid w:val="00826DFB"/>
    <w:rsid w:val="00827703"/>
    <w:rsid w:val="00827E91"/>
    <w:rsid w:val="008306F6"/>
    <w:rsid w:val="00832A7E"/>
    <w:rsid w:val="00837C56"/>
    <w:rsid w:val="008404FC"/>
    <w:rsid w:val="00841305"/>
    <w:rsid w:val="00842761"/>
    <w:rsid w:val="00843AFE"/>
    <w:rsid w:val="008464CA"/>
    <w:rsid w:val="00850F29"/>
    <w:rsid w:val="00853A83"/>
    <w:rsid w:val="008545C6"/>
    <w:rsid w:val="00857951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4239"/>
    <w:rsid w:val="00876AEA"/>
    <w:rsid w:val="00882171"/>
    <w:rsid w:val="008844CE"/>
    <w:rsid w:val="0088553C"/>
    <w:rsid w:val="0088790D"/>
    <w:rsid w:val="00890353"/>
    <w:rsid w:val="00890C10"/>
    <w:rsid w:val="008921E2"/>
    <w:rsid w:val="0089310E"/>
    <w:rsid w:val="0089351A"/>
    <w:rsid w:val="00893826"/>
    <w:rsid w:val="0089512D"/>
    <w:rsid w:val="008953F2"/>
    <w:rsid w:val="008972D6"/>
    <w:rsid w:val="008978C8"/>
    <w:rsid w:val="008A05DE"/>
    <w:rsid w:val="008A1FA7"/>
    <w:rsid w:val="008A2915"/>
    <w:rsid w:val="008A59D2"/>
    <w:rsid w:val="008A6F96"/>
    <w:rsid w:val="008A7299"/>
    <w:rsid w:val="008A78D7"/>
    <w:rsid w:val="008A7DC7"/>
    <w:rsid w:val="008B0684"/>
    <w:rsid w:val="008B1241"/>
    <w:rsid w:val="008B1A11"/>
    <w:rsid w:val="008B203F"/>
    <w:rsid w:val="008B338D"/>
    <w:rsid w:val="008B4297"/>
    <w:rsid w:val="008B6F33"/>
    <w:rsid w:val="008B7225"/>
    <w:rsid w:val="008C0632"/>
    <w:rsid w:val="008C20EC"/>
    <w:rsid w:val="008C41EF"/>
    <w:rsid w:val="008C5F5E"/>
    <w:rsid w:val="008C6FC5"/>
    <w:rsid w:val="008C7A6D"/>
    <w:rsid w:val="008D5A05"/>
    <w:rsid w:val="008D64DC"/>
    <w:rsid w:val="008D67BC"/>
    <w:rsid w:val="008D74E1"/>
    <w:rsid w:val="008D7F1F"/>
    <w:rsid w:val="008E0605"/>
    <w:rsid w:val="008E17C5"/>
    <w:rsid w:val="008E2A39"/>
    <w:rsid w:val="008E3908"/>
    <w:rsid w:val="008E6767"/>
    <w:rsid w:val="008E6AF6"/>
    <w:rsid w:val="008E73CE"/>
    <w:rsid w:val="008F050E"/>
    <w:rsid w:val="008F1BAE"/>
    <w:rsid w:val="008F269B"/>
    <w:rsid w:val="008F464B"/>
    <w:rsid w:val="008F7FDE"/>
    <w:rsid w:val="00900B3D"/>
    <w:rsid w:val="009013CA"/>
    <w:rsid w:val="00902188"/>
    <w:rsid w:val="0090278E"/>
    <w:rsid w:val="00902BF6"/>
    <w:rsid w:val="00905A04"/>
    <w:rsid w:val="009074CB"/>
    <w:rsid w:val="00907FE7"/>
    <w:rsid w:val="009129E4"/>
    <w:rsid w:val="00915057"/>
    <w:rsid w:val="00917D0F"/>
    <w:rsid w:val="0092019B"/>
    <w:rsid w:val="00922602"/>
    <w:rsid w:val="00922883"/>
    <w:rsid w:val="00923694"/>
    <w:rsid w:val="009244C7"/>
    <w:rsid w:val="0092467A"/>
    <w:rsid w:val="00924746"/>
    <w:rsid w:val="009256BE"/>
    <w:rsid w:val="00926C81"/>
    <w:rsid w:val="009322EF"/>
    <w:rsid w:val="009326CE"/>
    <w:rsid w:val="0093423E"/>
    <w:rsid w:val="00936FCB"/>
    <w:rsid w:val="009376E0"/>
    <w:rsid w:val="00940B31"/>
    <w:rsid w:val="0094159C"/>
    <w:rsid w:val="00941EE1"/>
    <w:rsid w:val="00942719"/>
    <w:rsid w:val="00942F0D"/>
    <w:rsid w:val="00947F82"/>
    <w:rsid w:val="009529CE"/>
    <w:rsid w:val="00952F26"/>
    <w:rsid w:val="0095403D"/>
    <w:rsid w:val="00957966"/>
    <w:rsid w:val="00960350"/>
    <w:rsid w:val="00963AA0"/>
    <w:rsid w:val="009652F1"/>
    <w:rsid w:val="009677E0"/>
    <w:rsid w:val="0097177B"/>
    <w:rsid w:val="009746B0"/>
    <w:rsid w:val="00974C52"/>
    <w:rsid w:val="00976CDD"/>
    <w:rsid w:val="00976FB7"/>
    <w:rsid w:val="00985391"/>
    <w:rsid w:val="009872E9"/>
    <w:rsid w:val="009906D2"/>
    <w:rsid w:val="00991D27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35A6"/>
    <w:rsid w:val="009B398F"/>
    <w:rsid w:val="009B4030"/>
    <w:rsid w:val="009B4267"/>
    <w:rsid w:val="009B4FA2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2841"/>
    <w:rsid w:val="009D4CE8"/>
    <w:rsid w:val="009D695E"/>
    <w:rsid w:val="009D75C2"/>
    <w:rsid w:val="009E1D29"/>
    <w:rsid w:val="009E308F"/>
    <w:rsid w:val="009E388B"/>
    <w:rsid w:val="009E5767"/>
    <w:rsid w:val="009E62E5"/>
    <w:rsid w:val="009F263E"/>
    <w:rsid w:val="009F2FED"/>
    <w:rsid w:val="009F301E"/>
    <w:rsid w:val="009F4822"/>
    <w:rsid w:val="009F5BF4"/>
    <w:rsid w:val="009F5C0A"/>
    <w:rsid w:val="00A0472E"/>
    <w:rsid w:val="00A05B7C"/>
    <w:rsid w:val="00A0701F"/>
    <w:rsid w:val="00A107B5"/>
    <w:rsid w:val="00A11941"/>
    <w:rsid w:val="00A127F5"/>
    <w:rsid w:val="00A1407C"/>
    <w:rsid w:val="00A14651"/>
    <w:rsid w:val="00A14B83"/>
    <w:rsid w:val="00A17963"/>
    <w:rsid w:val="00A2148C"/>
    <w:rsid w:val="00A228B7"/>
    <w:rsid w:val="00A22ED8"/>
    <w:rsid w:val="00A22F40"/>
    <w:rsid w:val="00A235E8"/>
    <w:rsid w:val="00A24206"/>
    <w:rsid w:val="00A25AD1"/>
    <w:rsid w:val="00A2708C"/>
    <w:rsid w:val="00A27682"/>
    <w:rsid w:val="00A27A85"/>
    <w:rsid w:val="00A31086"/>
    <w:rsid w:val="00A31ADB"/>
    <w:rsid w:val="00A322FA"/>
    <w:rsid w:val="00A3277E"/>
    <w:rsid w:val="00A32C22"/>
    <w:rsid w:val="00A33E38"/>
    <w:rsid w:val="00A35895"/>
    <w:rsid w:val="00A3741D"/>
    <w:rsid w:val="00A375AB"/>
    <w:rsid w:val="00A411D1"/>
    <w:rsid w:val="00A415B4"/>
    <w:rsid w:val="00A42129"/>
    <w:rsid w:val="00A43C49"/>
    <w:rsid w:val="00A44757"/>
    <w:rsid w:val="00A44C46"/>
    <w:rsid w:val="00A44D60"/>
    <w:rsid w:val="00A458F9"/>
    <w:rsid w:val="00A51667"/>
    <w:rsid w:val="00A52729"/>
    <w:rsid w:val="00A52E3E"/>
    <w:rsid w:val="00A53F0B"/>
    <w:rsid w:val="00A544C1"/>
    <w:rsid w:val="00A557B9"/>
    <w:rsid w:val="00A5682A"/>
    <w:rsid w:val="00A60394"/>
    <w:rsid w:val="00A609FB"/>
    <w:rsid w:val="00A62532"/>
    <w:rsid w:val="00A629FA"/>
    <w:rsid w:val="00A63E7E"/>
    <w:rsid w:val="00A659F2"/>
    <w:rsid w:val="00A7197E"/>
    <w:rsid w:val="00A736EB"/>
    <w:rsid w:val="00A74616"/>
    <w:rsid w:val="00A74CEE"/>
    <w:rsid w:val="00A75A77"/>
    <w:rsid w:val="00A76706"/>
    <w:rsid w:val="00A82CEF"/>
    <w:rsid w:val="00A8795A"/>
    <w:rsid w:val="00A90F1F"/>
    <w:rsid w:val="00A91F3D"/>
    <w:rsid w:val="00A924B7"/>
    <w:rsid w:val="00A94032"/>
    <w:rsid w:val="00A941D1"/>
    <w:rsid w:val="00A94A85"/>
    <w:rsid w:val="00A951F3"/>
    <w:rsid w:val="00A959EF"/>
    <w:rsid w:val="00AA140D"/>
    <w:rsid w:val="00AA1493"/>
    <w:rsid w:val="00AA4F6C"/>
    <w:rsid w:val="00AA50F8"/>
    <w:rsid w:val="00AA6C43"/>
    <w:rsid w:val="00AA79AC"/>
    <w:rsid w:val="00AB19A7"/>
    <w:rsid w:val="00AB1DB3"/>
    <w:rsid w:val="00AB5E4D"/>
    <w:rsid w:val="00AC3132"/>
    <w:rsid w:val="00AC317A"/>
    <w:rsid w:val="00AC38E4"/>
    <w:rsid w:val="00AD1876"/>
    <w:rsid w:val="00AD1B8C"/>
    <w:rsid w:val="00AD41E2"/>
    <w:rsid w:val="00AD5C47"/>
    <w:rsid w:val="00AE0728"/>
    <w:rsid w:val="00AE2D89"/>
    <w:rsid w:val="00AE4A3C"/>
    <w:rsid w:val="00AE7644"/>
    <w:rsid w:val="00AE7885"/>
    <w:rsid w:val="00AF013F"/>
    <w:rsid w:val="00AF0971"/>
    <w:rsid w:val="00AF0CDB"/>
    <w:rsid w:val="00AF3A81"/>
    <w:rsid w:val="00AF410E"/>
    <w:rsid w:val="00AF50C7"/>
    <w:rsid w:val="00AF66DE"/>
    <w:rsid w:val="00AF7A0E"/>
    <w:rsid w:val="00B00256"/>
    <w:rsid w:val="00B00C3F"/>
    <w:rsid w:val="00B02618"/>
    <w:rsid w:val="00B04C12"/>
    <w:rsid w:val="00B0629D"/>
    <w:rsid w:val="00B06F64"/>
    <w:rsid w:val="00B07912"/>
    <w:rsid w:val="00B10A64"/>
    <w:rsid w:val="00B12211"/>
    <w:rsid w:val="00B1510C"/>
    <w:rsid w:val="00B179C4"/>
    <w:rsid w:val="00B21E76"/>
    <w:rsid w:val="00B22986"/>
    <w:rsid w:val="00B23134"/>
    <w:rsid w:val="00B239C3"/>
    <w:rsid w:val="00B24080"/>
    <w:rsid w:val="00B27267"/>
    <w:rsid w:val="00B273BB"/>
    <w:rsid w:val="00B311E1"/>
    <w:rsid w:val="00B31C7D"/>
    <w:rsid w:val="00B33634"/>
    <w:rsid w:val="00B34232"/>
    <w:rsid w:val="00B35A29"/>
    <w:rsid w:val="00B360DB"/>
    <w:rsid w:val="00B37BA1"/>
    <w:rsid w:val="00B37BF6"/>
    <w:rsid w:val="00B42A14"/>
    <w:rsid w:val="00B44646"/>
    <w:rsid w:val="00B44E0B"/>
    <w:rsid w:val="00B4700E"/>
    <w:rsid w:val="00B52510"/>
    <w:rsid w:val="00B52B2B"/>
    <w:rsid w:val="00B52E46"/>
    <w:rsid w:val="00B534AE"/>
    <w:rsid w:val="00B549EA"/>
    <w:rsid w:val="00B54A59"/>
    <w:rsid w:val="00B55C56"/>
    <w:rsid w:val="00B55DF4"/>
    <w:rsid w:val="00B5650D"/>
    <w:rsid w:val="00B5778E"/>
    <w:rsid w:val="00B61EF7"/>
    <w:rsid w:val="00B646ED"/>
    <w:rsid w:val="00B67A7B"/>
    <w:rsid w:val="00B70E9E"/>
    <w:rsid w:val="00B71F52"/>
    <w:rsid w:val="00B72EAB"/>
    <w:rsid w:val="00B73D85"/>
    <w:rsid w:val="00B74F7D"/>
    <w:rsid w:val="00B76563"/>
    <w:rsid w:val="00B80DD7"/>
    <w:rsid w:val="00B8210D"/>
    <w:rsid w:val="00B83D64"/>
    <w:rsid w:val="00B858FD"/>
    <w:rsid w:val="00B85947"/>
    <w:rsid w:val="00B85CC3"/>
    <w:rsid w:val="00B8696F"/>
    <w:rsid w:val="00B9082C"/>
    <w:rsid w:val="00B909AC"/>
    <w:rsid w:val="00B90F92"/>
    <w:rsid w:val="00B9151D"/>
    <w:rsid w:val="00B92AB3"/>
    <w:rsid w:val="00B92FF7"/>
    <w:rsid w:val="00B93AF0"/>
    <w:rsid w:val="00B93C3C"/>
    <w:rsid w:val="00B9459C"/>
    <w:rsid w:val="00B9764F"/>
    <w:rsid w:val="00BA36D5"/>
    <w:rsid w:val="00BA441E"/>
    <w:rsid w:val="00BA4807"/>
    <w:rsid w:val="00BA4835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6CEA"/>
    <w:rsid w:val="00BB79B9"/>
    <w:rsid w:val="00BB7B4B"/>
    <w:rsid w:val="00BC3524"/>
    <w:rsid w:val="00BC5A55"/>
    <w:rsid w:val="00BD004F"/>
    <w:rsid w:val="00BD0859"/>
    <w:rsid w:val="00BD1662"/>
    <w:rsid w:val="00BD1EB7"/>
    <w:rsid w:val="00BD31B1"/>
    <w:rsid w:val="00BD337B"/>
    <w:rsid w:val="00BD3CE5"/>
    <w:rsid w:val="00BD4131"/>
    <w:rsid w:val="00BD67E4"/>
    <w:rsid w:val="00BD7C62"/>
    <w:rsid w:val="00BE0A3E"/>
    <w:rsid w:val="00BE31AB"/>
    <w:rsid w:val="00BE3962"/>
    <w:rsid w:val="00BE4014"/>
    <w:rsid w:val="00BE4C17"/>
    <w:rsid w:val="00BE6820"/>
    <w:rsid w:val="00BE795C"/>
    <w:rsid w:val="00BF6348"/>
    <w:rsid w:val="00BF74ED"/>
    <w:rsid w:val="00C007E2"/>
    <w:rsid w:val="00C03AC6"/>
    <w:rsid w:val="00C03E6A"/>
    <w:rsid w:val="00C04C23"/>
    <w:rsid w:val="00C0580B"/>
    <w:rsid w:val="00C10FF3"/>
    <w:rsid w:val="00C12004"/>
    <w:rsid w:val="00C13021"/>
    <w:rsid w:val="00C13BFE"/>
    <w:rsid w:val="00C16574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344A4"/>
    <w:rsid w:val="00C37836"/>
    <w:rsid w:val="00C40C12"/>
    <w:rsid w:val="00C453F8"/>
    <w:rsid w:val="00C45AB1"/>
    <w:rsid w:val="00C47C58"/>
    <w:rsid w:val="00C47D76"/>
    <w:rsid w:val="00C52E7A"/>
    <w:rsid w:val="00C5596E"/>
    <w:rsid w:val="00C55E3E"/>
    <w:rsid w:val="00C5750F"/>
    <w:rsid w:val="00C61858"/>
    <w:rsid w:val="00C61E3B"/>
    <w:rsid w:val="00C625B6"/>
    <w:rsid w:val="00C70A9A"/>
    <w:rsid w:val="00C7512B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2463"/>
    <w:rsid w:val="00C93579"/>
    <w:rsid w:val="00C9380F"/>
    <w:rsid w:val="00C93959"/>
    <w:rsid w:val="00C94AD4"/>
    <w:rsid w:val="00C96614"/>
    <w:rsid w:val="00C97AA8"/>
    <w:rsid w:val="00C97C3F"/>
    <w:rsid w:val="00CA0CAC"/>
    <w:rsid w:val="00CA17F3"/>
    <w:rsid w:val="00CA245E"/>
    <w:rsid w:val="00CA25C0"/>
    <w:rsid w:val="00CA60C2"/>
    <w:rsid w:val="00CA6C99"/>
    <w:rsid w:val="00CB02F8"/>
    <w:rsid w:val="00CB0406"/>
    <w:rsid w:val="00CB1934"/>
    <w:rsid w:val="00CB1B74"/>
    <w:rsid w:val="00CB1F46"/>
    <w:rsid w:val="00CB3124"/>
    <w:rsid w:val="00CB4054"/>
    <w:rsid w:val="00CB56A4"/>
    <w:rsid w:val="00CB654F"/>
    <w:rsid w:val="00CB726B"/>
    <w:rsid w:val="00CB737D"/>
    <w:rsid w:val="00CC1E00"/>
    <w:rsid w:val="00CC3883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D42B2"/>
    <w:rsid w:val="00CD48BB"/>
    <w:rsid w:val="00CE0D0F"/>
    <w:rsid w:val="00CE1527"/>
    <w:rsid w:val="00CE1A45"/>
    <w:rsid w:val="00CE2E0A"/>
    <w:rsid w:val="00CE43E2"/>
    <w:rsid w:val="00CE5F9B"/>
    <w:rsid w:val="00CE6ED7"/>
    <w:rsid w:val="00CE72F8"/>
    <w:rsid w:val="00CE7D1A"/>
    <w:rsid w:val="00CF014B"/>
    <w:rsid w:val="00CF0893"/>
    <w:rsid w:val="00CF1005"/>
    <w:rsid w:val="00CF2DC6"/>
    <w:rsid w:val="00CF3413"/>
    <w:rsid w:val="00CF380C"/>
    <w:rsid w:val="00CF389E"/>
    <w:rsid w:val="00CF60E8"/>
    <w:rsid w:val="00CF6332"/>
    <w:rsid w:val="00D023A7"/>
    <w:rsid w:val="00D04196"/>
    <w:rsid w:val="00D04785"/>
    <w:rsid w:val="00D04BFD"/>
    <w:rsid w:val="00D06CBF"/>
    <w:rsid w:val="00D074FB"/>
    <w:rsid w:val="00D0751C"/>
    <w:rsid w:val="00D07614"/>
    <w:rsid w:val="00D079D6"/>
    <w:rsid w:val="00D07CF4"/>
    <w:rsid w:val="00D1221A"/>
    <w:rsid w:val="00D14209"/>
    <w:rsid w:val="00D14D89"/>
    <w:rsid w:val="00D15020"/>
    <w:rsid w:val="00D15A27"/>
    <w:rsid w:val="00D21A5E"/>
    <w:rsid w:val="00D27FC7"/>
    <w:rsid w:val="00D300CB"/>
    <w:rsid w:val="00D310C4"/>
    <w:rsid w:val="00D3129F"/>
    <w:rsid w:val="00D31818"/>
    <w:rsid w:val="00D32C39"/>
    <w:rsid w:val="00D3449F"/>
    <w:rsid w:val="00D34549"/>
    <w:rsid w:val="00D412C5"/>
    <w:rsid w:val="00D42C20"/>
    <w:rsid w:val="00D440FB"/>
    <w:rsid w:val="00D4423A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19"/>
    <w:rsid w:val="00D52786"/>
    <w:rsid w:val="00D54C09"/>
    <w:rsid w:val="00D557DF"/>
    <w:rsid w:val="00D5669D"/>
    <w:rsid w:val="00D5677F"/>
    <w:rsid w:val="00D57F14"/>
    <w:rsid w:val="00D61955"/>
    <w:rsid w:val="00D61963"/>
    <w:rsid w:val="00D6520E"/>
    <w:rsid w:val="00D66516"/>
    <w:rsid w:val="00D70B0E"/>
    <w:rsid w:val="00D7106C"/>
    <w:rsid w:val="00D71E87"/>
    <w:rsid w:val="00D72AC8"/>
    <w:rsid w:val="00D73D54"/>
    <w:rsid w:val="00D74D46"/>
    <w:rsid w:val="00D76FD5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93A"/>
    <w:rsid w:val="00DA6A76"/>
    <w:rsid w:val="00DA7ABC"/>
    <w:rsid w:val="00DB6184"/>
    <w:rsid w:val="00DC1BEC"/>
    <w:rsid w:val="00DC1D55"/>
    <w:rsid w:val="00DC3151"/>
    <w:rsid w:val="00DC6A3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DF7765"/>
    <w:rsid w:val="00E0196F"/>
    <w:rsid w:val="00E01C82"/>
    <w:rsid w:val="00E01D65"/>
    <w:rsid w:val="00E03215"/>
    <w:rsid w:val="00E035F2"/>
    <w:rsid w:val="00E0426F"/>
    <w:rsid w:val="00E11430"/>
    <w:rsid w:val="00E11FC3"/>
    <w:rsid w:val="00E12FE8"/>
    <w:rsid w:val="00E130A5"/>
    <w:rsid w:val="00E13FB7"/>
    <w:rsid w:val="00E151CD"/>
    <w:rsid w:val="00E159A0"/>
    <w:rsid w:val="00E15F10"/>
    <w:rsid w:val="00E17F39"/>
    <w:rsid w:val="00E208B4"/>
    <w:rsid w:val="00E2114B"/>
    <w:rsid w:val="00E2494A"/>
    <w:rsid w:val="00E251A7"/>
    <w:rsid w:val="00E25451"/>
    <w:rsid w:val="00E25E78"/>
    <w:rsid w:val="00E26504"/>
    <w:rsid w:val="00E27B33"/>
    <w:rsid w:val="00E27E5E"/>
    <w:rsid w:val="00E373A7"/>
    <w:rsid w:val="00E37E56"/>
    <w:rsid w:val="00E422B9"/>
    <w:rsid w:val="00E43D20"/>
    <w:rsid w:val="00E467BF"/>
    <w:rsid w:val="00E5076E"/>
    <w:rsid w:val="00E529F9"/>
    <w:rsid w:val="00E55D3C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11BF"/>
    <w:rsid w:val="00E81694"/>
    <w:rsid w:val="00E834BF"/>
    <w:rsid w:val="00E8359A"/>
    <w:rsid w:val="00E8617D"/>
    <w:rsid w:val="00E8670A"/>
    <w:rsid w:val="00E86FE6"/>
    <w:rsid w:val="00E872B1"/>
    <w:rsid w:val="00E9139B"/>
    <w:rsid w:val="00E914DE"/>
    <w:rsid w:val="00E92581"/>
    <w:rsid w:val="00E92D97"/>
    <w:rsid w:val="00E93A33"/>
    <w:rsid w:val="00E95D79"/>
    <w:rsid w:val="00E967FD"/>
    <w:rsid w:val="00E9737A"/>
    <w:rsid w:val="00EA1924"/>
    <w:rsid w:val="00EA447F"/>
    <w:rsid w:val="00EB550D"/>
    <w:rsid w:val="00EB699A"/>
    <w:rsid w:val="00EC3A2C"/>
    <w:rsid w:val="00EC4818"/>
    <w:rsid w:val="00EC6092"/>
    <w:rsid w:val="00ED044F"/>
    <w:rsid w:val="00ED29D3"/>
    <w:rsid w:val="00ED5A05"/>
    <w:rsid w:val="00ED69E5"/>
    <w:rsid w:val="00EE0E83"/>
    <w:rsid w:val="00EE21C4"/>
    <w:rsid w:val="00EE3043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74A0"/>
    <w:rsid w:val="00EF7D6E"/>
    <w:rsid w:val="00F00964"/>
    <w:rsid w:val="00F0104B"/>
    <w:rsid w:val="00F0119D"/>
    <w:rsid w:val="00F02842"/>
    <w:rsid w:val="00F038AE"/>
    <w:rsid w:val="00F051AE"/>
    <w:rsid w:val="00F05EBC"/>
    <w:rsid w:val="00F06E03"/>
    <w:rsid w:val="00F06E3A"/>
    <w:rsid w:val="00F07000"/>
    <w:rsid w:val="00F0721A"/>
    <w:rsid w:val="00F11A9E"/>
    <w:rsid w:val="00F21279"/>
    <w:rsid w:val="00F21C34"/>
    <w:rsid w:val="00F21CC9"/>
    <w:rsid w:val="00F23D27"/>
    <w:rsid w:val="00F258B0"/>
    <w:rsid w:val="00F26FBD"/>
    <w:rsid w:val="00F27222"/>
    <w:rsid w:val="00F32775"/>
    <w:rsid w:val="00F32D5D"/>
    <w:rsid w:val="00F34853"/>
    <w:rsid w:val="00F35D4B"/>
    <w:rsid w:val="00F36930"/>
    <w:rsid w:val="00F3719C"/>
    <w:rsid w:val="00F37753"/>
    <w:rsid w:val="00F40A82"/>
    <w:rsid w:val="00F416B2"/>
    <w:rsid w:val="00F44849"/>
    <w:rsid w:val="00F45290"/>
    <w:rsid w:val="00F45B3C"/>
    <w:rsid w:val="00F4656B"/>
    <w:rsid w:val="00F55FD1"/>
    <w:rsid w:val="00F6063F"/>
    <w:rsid w:val="00F60BFF"/>
    <w:rsid w:val="00F627A6"/>
    <w:rsid w:val="00F640CD"/>
    <w:rsid w:val="00F658FF"/>
    <w:rsid w:val="00F660C4"/>
    <w:rsid w:val="00F66249"/>
    <w:rsid w:val="00F702FD"/>
    <w:rsid w:val="00F74FCB"/>
    <w:rsid w:val="00F76BFA"/>
    <w:rsid w:val="00F77E1D"/>
    <w:rsid w:val="00F80BB6"/>
    <w:rsid w:val="00F81AC0"/>
    <w:rsid w:val="00F81BCB"/>
    <w:rsid w:val="00F82FB1"/>
    <w:rsid w:val="00F85817"/>
    <w:rsid w:val="00F85852"/>
    <w:rsid w:val="00F865DD"/>
    <w:rsid w:val="00F9114B"/>
    <w:rsid w:val="00F91852"/>
    <w:rsid w:val="00F92488"/>
    <w:rsid w:val="00F9384E"/>
    <w:rsid w:val="00F93A25"/>
    <w:rsid w:val="00F93C02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0EA1"/>
    <w:rsid w:val="00FC18FF"/>
    <w:rsid w:val="00FC1CC1"/>
    <w:rsid w:val="00FC1ED3"/>
    <w:rsid w:val="00FC4387"/>
    <w:rsid w:val="00FC5014"/>
    <w:rsid w:val="00FC660C"/>
    <w:rsid w:val="00FC6679"/>
    <w:rsid w:val="00FC6E25"/>
    <w:rsid w:val="00FC7F6E"/>
    <w:rsid w:val="00FD10FB"/>
    <w:rsid w:val="00FD118C"/>
    <w:rsid w:val="00FD1825"/>
    <w:rsid w:val="00FD2C6A"/>
    <w:rsid w:val="00FD410E"/>
    <w:rsid w:val="00FD6514"/>
    <w:rsid w:val="00FE1FD2"/>
    <w:rsid w:val="00FE2BCE"/>
    <w:rsid w:val="00FE508D"/>
    <w:rsid w:val="00FE50B3"/>
    <w:rsid w:val="00FE67F2"/>
    <w:rsid w:val="00FE6A20"/>
    <w:rsid w:val="00FE6BD8"/>
    <w:rsid w:val="00FE7F8E"/>
    <w:rsid w:val="00FF025C"/>
    <w:rsid w:val="00FF0D3B"/>
    <w:rsid w:val="00FF2A31"/>
    <w:rsid w:val="00FF51B4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link w:val="a6"/>
    <w:uiPriority w:val="34"/>
    <w:qFormat/>
    <w:rsid w:val="005A40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9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link w:val="ConsPlusNormal0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b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5638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638FF"/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5638F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link w:val="a6"/>
    <w:uiPriority w:val="34"/>
    <w:qFormat/>
    <w:rsid w:val="005A408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9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link w:val="ConsPlusNormal0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a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b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5638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638FF"/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5638FF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64C7B-D8A0-42C5-967C-3533AB68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Балчугова Вера Владимировна</cp:lastModifiedBy>
  <cp:revision>6</cp:revision>
  <cp:lastPrinted>2021-06-08T11:24:00Z</cp:lastPrinted>
  <dcterms:created xsi:type="dcterms:W3CDTF">2021-05-20T09:45:00Z</dcterms:created>
  <dcterms:modified xsi:type="dcterms:W3CDTF">2021-06-09T04:19:00Z</dcterms:modified>
</cp:coreProperties>
</file>